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60" w:type="dxa"/>
        <w:tblInd w:w="-420" w:type="dxa"/>
        <w:tblLook w:val="01E0" w:firstRow="1" w:lastRow="1" w:firstColumn="1" w:lastColumn="1" w:noHBand="0" w:noVBand="0"/>
      </w:tblPr>
      <w:tblGrid>
        <w:gridCol w:w="6799"/>
        <w:gridCol w:w="5261"/>
      </w:tblGrid>
      <w:tr w:rsidR="00A57805" w:rsidRPr="005E46CE" w14:paraId="7B53C88C" w14:textId="77777777" w:rsidTr="00DA000A">
        <w:trPr>
          <w:trHeight w:val="1270"/>
        </w:trPr>
        <w:tc>
          <w:tcPr>
            <w:tcW w:w="6799" w:type="dxa"/>
            <w:hideMark/>
          </w:tcPr>
          <w:p w14:paraId="3FF6E5F0" w14:textId="77777777" w:rsidR="00DA000A" w:rsidRDefault="00A57805" w:rsidP="00DA000A">
            <w:pPr>
              <w:pStyle w:val="ListParagraph"/>
              <w:spacing w:line="280" w:lineRule="exact"/>
              <w:jc w:val="center"/>
              <w:rPr>
                <w:sz w:val="30"/>
                <w:szCs w:val="30"/>
                <w:lang w:val="nl-NL"/>
              </w:rPr>
            </w:pPr>
            <w:r w:rsidRPr="005E46CE">
              <w:rPr>
                <w:sz w:val="30"/>
                <w:szCs w:val="30"/>
                <w:lang w:val="nl-NL"/>
              </w:rPr>
              <w:t xml:space="preserve">ĐẠI HỘI ĐẠI BIỂU </w:t>
            </w:r>
          </w:p>
          <w:p w14:paraId="0F152593" w14:textId="0714B1D5" w:rsidR="00A57805" w:rsidRPr="005E46CE" w:rsidRDefault="00A57805" w:rsidP="00DA000A">
            <w:pPr>
              <w:pStyle w:val="ListParagraph"/>
              <w:spacing w:line="280" w:lineRule="exact"/>
              <w:jc w:val="center"/>
              <w:rPr>
                <w:rFonts w:eastAsia="MS Mincho" w:cs="Times New Roman"/>
                <w:sz w:val="30"/>
                <w:szCs w:val="30"/>
                <w:lang w:val="nl-NL" w:eastAsia="ja-JP"/>
              </w:rPr>
            </w:pPr>
            <w:r w:rsidRPr="005E46CE">
              <w:rPr>
                <w:sz w:val="30"/>
                <w:szCs w:val="30"/>
                <w:lang w:val="nl-NL"/>
              </w:rPr>
              <w:t>PHỤ NỮ TOÀN QUỐC LẦN THỨ XIII</w:t>
            </w:r>
          </w:p>
          <w:p w14:paraId="394F2536" w14:textId="28CE324B" w:rsidR="00A57805" w:rsidRPr="005E46CE" w:rsidRDefault="0033407A">
            <w:pPr>
              <w:widowControl w:val="0"/>
              <w:spacing w:before="50" w:line="280" w:lineRule="exact"/>
              <w:jc w:val="center"/>
              <w:rPr>
                <w:rFonts w:eastAsia="MS Mincho" w:cs="Times New Roman"/>
                <w:sz w:val="30"/>
                <w:szCs w:val="30"/>
                <w:lang w:eastAsia="ja-JP"/>
              </w:rPr>
            </w:pPr>
            <w:r>
              <w:rPr>
                <w:b/>
                <w:sz w:val="30"/>
                <w:szCs w:val="30"/>
              </w:rPr>
              <w:t xml:space="preserve">        </w:t>
            </w:r>
            <w:r w:rsidR="00A57805" w:rsidRPr="005E46CE">
              <w:rPr>
                <w:b/>
                <w:sz w:val="30"/>
                <w:szCs w:val="30"/>
              </w:rPr>
              <w:t>----------------------------</w:t>
            </w:r>
          </w:p>
        </w:tc>
        <w:tc>
          <w:tcPr>
            <w:tcW w:w="5261" w:type="dxa"/>
          </w:tcPr>
          <w:p w14:paraId="2C5353EC" w14:textId="77777777" w:rsidR="00A57805" w:rsidRPr="005E46CE" w:rsidRDefault="00A57805">
            <w:pPr>
              <w:spacing w:line="280" w:lineRule="exact"/>
              <w:rPr>
                <w:rFonts w:eastAsia="MS Mincho" w:cs="Times New Roman"/>
                <w:i/>
                <w:iCs/>
                <w:spacing w:val="-8"/>
                <w:sz w:val="30"/>
                <w:szCs w:val="30"/>
                <w:lang w:eastAsia="ja-JP"/>
              </w:rPr>
            </w:pPr>
          </w:p>
          <w:p w14:paraId="13C74D45" w14:textId="77777777" w:rsidR="00A57805" w:rsidRPr="005E46CE" w:rsidRDefault="00A57805" w:rsidP="00A57805">
            <w:pPr>
              <w:widowControl w:val="0"/>
              <w:spacing w:before="50" w:line="280" w:lineRule="exact"/>
              <w:ind w:firstLine="284"/>
              <w:jc w:val="right"/>
              <w:rPr>
                <w:i/>
                <w:iCs/>
                <w:spacing w:val="-8"/>
                <w:sz w:val="30"/>
                <w:szCs w:val="30"/>
              </w:rPr>
            </w:pPr>
          </w:p>
          <w:p w14:paraId="5FEBFCF2" w14:textId="66E4D3AA" w:rsidR="00A57805" w:rsidRPr="005E46CE" w:rsidRDefault="00A57805" w:rsidP="00DA000A">
            <w:pPr>
              <w:widowControl w:val="0"/>
              <w:spacing w:before="50" w:line="280" w:lineRule="exact"/>
              <w:ind w:firstLine="284"/>
              <w:jc w:val="center"/>
              <w:rPr>
                <w:rFonts w:eastAsia="MS Mincho" w:cs="Times New Roman"/>
                <w:i/>
                <w:iCs/>
                <w:spacing w:val="-8"/>
                <w:sz w:val="30"/>
                <w:szCs w:val="30"/>
                <w:lang w:eastAsia="ja-JP"/>
              </w:rPr>
            </w:pPr>
            <w:r w:rsidRPr="005E46CE">
              <w:rPr>
                <w:i/>
                <w:iCs/>
                <w:spacing w:val="-8"/>
                <w:sz w:val="30"/>
                <w:szCs w:val="30"/>
              </w:rPr>
              <w:t xml:space="preserve">        </w:t>
            </w:r>
          </w:p>
        </w:tc>
      </w:tr>
    </w:tbl>
    <w:p w14:paraId="58418DA2" w14:textId="517473AB" w:rsidR="00A57805" w:rsidRDefault="00DA000A" w:rsidP="00DA000A">
      <w:pPr>
        <w:pStyle w:val="Title1"/>
        <w:spacing w:before="0" w:after="0" w:line="240" w:lineRule="auto"/>
        <w:jc w:val="right"/>
        <w:rPr>
          <w:i/>
          <w:iCs/>
          <w:spacing w:val="-8"/>
          <w:szCs w:val="30"/>
        </w:rPr>
      </w:pPr>
      <w:bookmarkStart w:id="0" w:name="_Toc479081268"/>
      <w:r w:rsidRPr="005E46CE">
        <w:rPr>
          <w:i/>
          <w:iCs/>
          <w:spacing w:val="-8"/>
          <w:szCs w:val="30"/>
        </w:rPr>
        <w:t xml:space="preserve">Hà Nội, ngày  </w:t>
      </w:r>
      <w:r w:rsidR="0033407A">
        <w:rPr>
          <w:i/>
          <w:iCs/>
          <w:spacing w:val="-8"/>
          <w:szCs w:val="30"/>
        </w:rPr>
        <w:t>11</w:t>
      </w:r>
      <w:r w:rsidRPr="005E46CE">
        <w:rPr>
          <w:i/>
          <w:iCs/>
          <w:spacing w:val="-8"/>
          <w:szCs w:val="30"/>
        </w:rPr>
        <w:t xml:space="preserve">  tháng 3 năm 2022</w:t>
      </w:r>
    </w:p>
    <w:p w14:paraId="4952F04A" w14:textId="0DD92AD7" w:rsidR="00DA000A" w:rsidRDefault="00DA000A" w:rsidP="00DA000A">
      <w:pPr>
        <w:pStyle w:val="Title1"/>
        <w:spacing w:before="0" w:after="0" w:line="240" w:lineRule="auto"/>
        <w:jc w:val="right"/>
        <w:rPr>
          <w:i/>
          <w:iCs/>
          <w:spacing w:val="-8"/>
          <w:szCs w:val="30"/>
        </w:rPr>
      </w:pPr>
    </w:p>
    <w:p w14:paraId="5F4D396B" w14:textId="77777777" w:rsidR="00DA000A" w:rsidRPr="005E46CE" w:rsidRDefault="00DA000A" w:rsidP="00DA000A">
      <w:pPr>
        <w:pStyle w:val="Title1"/>
        <w:spacing w:before="0" w:after="0" w:line="240" w:lineRule="auto"/>
        <w:jc w:val="right"/>
        <w:rPr>
          <w:rFonts w:ascii="Times New Roman" w:hAnsi="Times New Roman"/>
          <w:b/>
          <w:szCs w:val="30"/>
        </w:rPr>
      </w:pPr>
    </w:p>
    <w:p w14:paraId="5D08F793" w14:textId="187AD603" w:rsidR="00A57805" w:rsidRPr="005E46CE" w:rsidRDefault="00A57805" w:rsidP="009E5ABB">
      <w:pPr>
        <w:pStyle w:val="Title1"/>
        <w:spacing w:before="0" w:after="240" w:line="240" w:lineRule="auto"/>
        <w:rPr>
          <w:rFonts w:ascii="Times New Roman" w:hAnsi="Times New Roman"/>
          <w:b/>
          <w:szCs w:val="30"/>
        </w:rPr>
      </w:pPr>
      <w:r w:rsidRPr="005E46CE">
        <w:rPr>
          <w:rFonts w:ascii="Times New Roman" w:hAnsi="Times New Roman"/>
          <w:b/>
          <w:szCs w:val="30"/>
        </w:rPr>
        <w:t xml:space="preserve">NGHỊ QUYẾT </w:t>
      </w:r>
      <w:r w:rsidRPr="005E46CE">
        <w:rPr>
          <w:rFonts w:ascii="MingLiU" w:eastAsia="MingLiU" w:hAnsi="MingLiU" w:cs="MingLiU"/>
          <w:b/>
          <w:szCs w:val="30"/>
        </w:rPr>
        <w:br/>
      </w:r>
      <w:r w:rsidRPr="005E46CE">
        <w:rPr>
          <w:rFonts w:ascii="Times New Roman" w:hAnsi="Times New Roman"/>
          <w:b/>
          <w:szCs w:val="30"/>
        </w:rPr>
        <w:t xml:space="preserve">ĐẠI HỘI ĐẠI BIỂU PHỤ NỮ TOÀN QUỐC </w:t>
      </w:r>
      <w:r w:rsidRPr="005E46CE">
        <w:rPr>
          <w:rFonts w:ascii="MingLiU" w:eastAsia="MingLiU" w:hAnsi="MingLiU" w:cs="MingLiU"/>
          <w:b/>
          <w:szCs w:val="30"/>
        </w:rPr>
        <w:br/>
      </w:r>
      <w:r w:rsidRPr="005E46CE">
        <w:rPr>
          <w:rFonts w:ascii="Times New Roman" w:hAnsi="Times New Roman"/>
          <w:b/>
          <w:szCs w:val="30"/>
        </w:rPr>
        <w:t>LẦN THỨ XII</w:t>
      </w:r>
      <w:bookmarkEnd w:id="0"/>
      <w:r w:rsidRPr="005E46CE">
        <w:rPr>
          <w:rFonts w:ascii="Times New Roman" w:hAnsi="Times New Roman"/>
          <w:b/>
          <w:szCs w:val="30"/>
        </w:rPr>
        <w:t>I</w:t>
      </w:r>
    </w:p>
    <w:p w14:paraId="3C0EBAD0" w14:textId="47F29EC7" w:rsidR="00A57805" w:rsidRPr="005E46CE" w:rsidRDefault="00A57805" w:rsidP="00DA000A">
      <w:pPr>
        <w:spacing w:before="120" w:after="120" w:line="264" w:lineRule="auto"/>
        <w:ind w:firstLine="720"/>
        <w:jc w:val="both"/>
        <w:rPr>
          <w:sz w:val="30"/>
          <w:szCs w:val="30"/>
        </w:rPr>
      </w:pPr>
      <w:r w:rsidRPr="005E46CE">
        <w:rPr>
          <w:sz w:val="30"/>
          <w:szCs w:val="30"/>
        </w:rPr>
        <w:t xml:space="preserve">Đại hội đại biểu Phụ nữ toàn quốc lần thứ XIII - sự kiện quan trọng trong đời sống chính trị - xã hội của </w:t>
      </w:r>
      <w:r w:rsidR="00973004" w:rsidRPr="005E46CE">
        <w:rPr>
          <w:sz w:val="30"/>
          <w:szCs w:val="30"/>
        </w:rPr>
        <w:t>phụ nữ cả nước</w:t>
      </w:r>
      <w:r w:rsidRPr="005E46CE">
        <w:rPr>
          <w:sz w:val="30"/>
          <w:szCs w:val="30"/>
        </w:rPr>
        <w:t xml:space="preserve"> được tổ chức từ ngày </w:t>
      </w:r>
      <w:r w:rsidR="00D26996" w:rsidRPr="005E46CE">
        <w:rPr>
          <w:sz w:val="30"/>
          <w:szCs w:val="30"/>
        </w:rPr>
        <w:t>09</w:t>
      </w:r>
      <w:r w:rsidRPr="005E46CE">
        <w:rPr>
          <w:sz w:val="30"/>
          <w:szCs w:val="30"/>
        </w:rPr>
        <w:t xml:space="preserve"> đến ngày </w:t>
      </w:r>
      <w:r w:rsidR="00D26996" w:rsidRPr="005E46CE">
        <w:rPr>
          <w:sz w:val="30"/>
          <w:szCs w:val="30"/>
        </w:rPr>
        <w:t>11</w:t>
      </w:r>
      <w:r w:rsidRPr="005E46CE">
        <w:rPr>
          <w:sz w:val="30"/>
          <w:szCs w:val="30"/>
        </w:rPr>
        <w:t xml:space="preserve"> tháng 3 năm 20</w:t>
      </w:r>
      <w:r w:rsidR="00D26996" w:rsidRPr="005E46CE">
        <w:rPr>
          <w:sz w:val="30"/>
          <w:szCs w:val="30"/>
        </w:rPr>
        <w:t>22</w:t>
      </w:r>
      <w:r w:rsidRPr="005E46CE">
        <w:rPr>
          <w:sz w:val="30"/>
          <w:szCs w:val="30"/>
        </w:rPr>
        <w:t xml:space="preserve"> tại Thủ đô Hà Nội với sự tham gia của </w:t>
      </w:r>
      <w:r w:rsidR="00493FAF" w:rsidRPr="005E46CE">
        <w:rPr>
          <w:b/>
          <w:sz w:val="30"/>
          <w:szCs w:val="30"/>
        </w:rPr>
        <w:t>959</w:t>
      </w:r>
      <w:r w:rsidRPr="005E46CE">
        <w:rPr>
          <w:sz w:val="30"/>
          <w:szCs w:val="30"/>
        </w:rPr>
        <w:t xml:space="preserve"> đại biểu tiêu biểu đại diện cho các tầng lớp phụ nữ cả nước. </w:t>
      </w:r>
    </w:p>
    <w:p w14:paraId="1C21936F" w14:textId="06D53E0B" w:rsidR="00722E65" w:rsidRPr="005E46CE" w:rsidRDefault="00A57805" w:rsidP="00DA000A">
      <w:pPr>
        <w:spacing w:before="120" w:after="120" w:line="264" w:lineRule="auto"/>
        <w:ind w:firstLine="720"/>
        <w:jc w:val="both"/>
        <w:rPr>
          <w:sz w:val="30"/>
          <w:szCs w:val="30"/>
        </w:rPr>
      </w:pPr>
      <w:r w:rsidRPr="005E46CE">
        <w:rPr>
          <w:sz w:val="30"/>
          <w:szCs w:val="30"/>
        </w:rPr>
        <w:t xml:space="preserve">Đại hội vinh dự được đón đồng chí </w:t>
      </w:r>
      <w:r w:rsidR="00F14BC7" w:rsidRPr="005E46CE">
        <w:rPr>
          <w:sz w:val="30"/>
          <w:szCs w:val="30"/>
        </w:rPr>
        <w:t>Phạm Minh Chính</w:t>
      </w:r>
      <w:r w:rsidRPr="005E46CE">
        <w:rPr>
          <w:sz w:val="30"/>
          <w:szCs w:val="30"/>
        </w:rPr>
        <w:t xml:space="preserve"> - Ủy viên Bộ Chính trị, Thủ tướng Chính phủ Nước Cộng hòa Xã hội Chủ nghĩa Việt Nam</w:t>
      </w:r>
      <w:r w:rsidR="00BA6EBE" w:rsidRPr="005E46CE">
        <w:rPr>
          <w:sz w:val="30"/>
          <w:szCs w:val="30"/>
        </w:rPr>
        <w:t xml:space="preserve"> dự và chỉ đạo Đại hội;</w:t>
      </w:r>
      <w:r w:rsidRPr="005E46CE">
        <w:rPr>
          <w:sz w:val="30"/>
          <w:szCs w:val="30"/>
        </w:rPr>
        <w:t xml:space="preserve"> các đồng chí lãnh đạo, nguyên lãnh đạo Đảng, Nhà nước,</w:t>
      </w:r>
      <w:r w:rsidR="00BA6EBE" w:rsidRPr="005E46CE">
        <w:rPr>
          <w:sz w:val="30"/>
          <w:szCs w:val="30"/>
        </w:rPr>
        <w:t xml:space="preserve"> Mặt trận Tổ quốc,</w:t>
      </w:r>
      <w:r w:rsidRPr="005E46CE">
        <w:rPr>
          <w:sz w:val="30"/>
          <w:szCs w:val="30"/>
        </w:rPr>
        <w:t xml:space="preserve"> các bộ, ngành, đoàn thể Trung ương</w:t>
      </w:r>
      <w:r w:rsidR="005E46CE">
        <w:rPr>
          <w:sz w:val="30"/>
          <w:szCs w:val="30"/>
        </w:rPr>
        <w:t>, lãnh đạo các tỉnh/thành</w:t>
      </w:r>
      <w:r w:rsidRPr="005E46CE">
        <w:rPr>
          <w:sz w:val="30"/>
          <w:szCs w:val="30"/>
        </w:rPr>
        <w:t xml:space="preserve"> đến dự Đại hội. </w:t>
      </w:r>
    </w:p>
    <w:p w14:paraId="4F21C2F2" w14:textId="1F8776E9" w:rsidR="00A57805" w:rsidRPr="005E46CE" w:rsidRDefault="00A57805" w:rsidP="00DA000A">
      <w:pPr>
        <w:spacing w:before="120" w:after="120" w:line="264" w:lineRule="auto"/>
        <w:ind w:firstLine="567"/>
        <w:jc w:val="both"/>
        <w:rPr>
          <w:sz w:val="30"/>
          <w:szCs w:val="30"/>
        </w:rPr>
      </w:pPr>
      <w:r w:rsidRPr="005E46CE">
        <w:rPr>
          <w:sz w:val="30"/>
          <w:szCs w:val="30"/>
        </w:rPr>
        <w:t xml:space="preserve">Phát huy </w:t>
      </w:r>
      <w:r w:rsidR="007D7738" w:rsidRPr="005E46CE">
        <w:rPr>
          <w:iCs/>
          <w:sz w:val="30"/>
          <w:szCs w:val="30"/>
          <w:bdr w:val="none" w:sz="0" w:space="0" w:color="auto" w:frame="1"/>
        </w:rPr>
        <w:t>truyền thống, đoàn kết, sáng tạo, hội nhập</w:t>
      </w:r>
      <w:r w:rsidR="007D7738" w:rsidRPr="005E46CE">
        <w:rPr>
          <w:color w:val="000000"/>
          <w:sz w:val="30"/>
          <w:szCs w:val="30"/>
        </w:rPr>
        <w:t xml:space="preserve">, </w:t>
      </w:r>
      <w:r w:rsidRPr="005E46CE">
        <w:rPr>
          <w:sz w:val="30"/>
          <w:szCs w:val="30"/>
        </w:rPr>
        <w:t>Đại hội đã tập trung trí tuệ thảo luận các văn kiện do Ban Chấp hành Trung ương Hội Liên hiệp Phụ nữ Việt Nam khóa XI</w:t>
      </w:r>
      <w:r w:rsidR="007D7738" w:rsidRPr="005E46CE">
        <w:rPr>
          <w:sz w:val="30"/>
          <w:szCs w:val="30"/>
        </w:rPr>
        <w:t>I</w:t>
      </w:r>
      <w:r w:rsidRPr="005E46CE">
        <w:rPr>
          <w:sz w:val="30"/>
          <w:szCs w:val="30"/>
        </w:rPr>
        <w:t xml:space="preserve"> trình</w:t>
      </w:r>
      <w:r w:rsidR="0010700A">
        <w:rPr>
          <w:sz w:val="30"/>
          <w:szCs w:val="30"/>
        </w:rPr>
        <w:t>,</w:t>
      </w:r>
      <w:r w:rsidR="00E4631E">
        <w:rPr>
          <w:sz w:val="30"/>
          <w:szCs w:val="30"/>
        </w:rPr>
        <w:t xml:space="preserve"> </w:t>
      </w:r>
      <w:r w:rsidR="005E46CE">
        <w:rPr>
          <w:sz w:val="30"/>
          <w:szCs w:val="30"/>
        </w:rPr>
        <w:t xml:space="preserve">tổ chức 05 trung tâm thảo luận chuyên sâu về các chuyên đề </w:t>
      </w:r>
      <w:r w:rsidRPr="005E46CE">
        <w:rPr>
          <w:sz w:val="30"/>
          <w:szCs w:val="30"/>
        </w:rPr>
        <w:t xml:space="preserve">và nghiêm túc tiếp thu ý kiến chỉ đạo, giao nhiệm vụ của đồng chí </w:t>
      </w:r>
      <w:r w:rsidR="009E5ABB" w:rsidRPr="005E46CE">
        <w:rPr>
          <w:sz w:val="30"/>
          <w:szCs w:val="30"/>
        </w:rPr>
        <w:t>Phạm Minh Chính - Ủy viên Bộ Chính trị, Thủ tướng Chính phủ Nước Cộng hòa Xã hội Chủ nghĩa Việt Nam</w:t>
      </w:r>
      <w:r w:rsidR="005A0D77" w:rsidRPr="005E46CE">
        <w:rPr>
          <w:sz w:val="30"/>
          <w:szCs w:val="30"/>
        </w:rPr>
        <w:t>.</w:t>
      </w:r>
    </w:p>
    <w:p w14:paraId="5D408B8A" w14:textId="77777777" w:rsidR="00CF1240" w:rsidRPr="005E46CE" w:rsidRDefault="00A57805" w:rsidP="00DA000A">
      <w:pPr>
        <w:spacing w:before="120" w:after="120" w:line="264" w:lineRule="auto"/>
        <w:ind w:firstLine="720"/>
        <w:rPr>
          <w:sz w:val="30"/>
          <w:szCs w:val="30"/>
        </w:rPr>
      </w:pPr>
      <w:r w:rsidRPr="005E46CE">
        <w:rPr>
          <w:sz w:val="30"/>
          <w:szCs w:val="30"/>
        </w:rPr>
        <w:t>Đại hội thống nhất:</w:t>
      </w:r>
    </w:p>
    <w:p w14:paraId="10360DDE" w14:textId="77777777" w:rsidR="00A57805" w:rsidRPr="005E46CE" w:rsidRDefault="00A57805" w:rsidP="00DA000A">
      <w:pPr>
        <w:pStyle w:val="muc2"/>
        <w:spacing w:before="120" w:after="120" w:line="264" w:lineRule="auto"/>
        <w:rPr>
          <w:rFonts w:ascii="Times New Roman" w:hAnsi="Times New Roman" w:cs="Times New Roman"/>
          <w:b/>
          <w:sz w:val="30"/>
          <w:szCs w:val="30"/>
        </w:rPr>
      </w:pPr>
      <w:r w:rsidRPr="005E46CE">
        <w:rPr>
          <w:rFonts w:ascii="Times New Roman" w:hAnsi="Times New Roman" w:cs="Times New Roman"/>
          <w:b/>
          <w:sz w:val="30"/>
          <w:szCs w:val="30"/>
        </w:rPr>
        <w:t>QUYẾT NGHỊ</w:t>
      </w:r>
    </w:p>
    <w:p w14:paraId="04BEC43C" w14:textId="2E094BFC" w:rsidR="00CF1240" w:rsidRPr="005E46CE" w:rsidRDefault="00A57805" w:rsidP="00DA000A">
      <w:pPr>
        <w:pStyle w:val="mucnho"/>
        <w:spacing w:before="120" w:after="120" w:line="264" w:lineRule="auto"/>
        <w:ind w:firstLine="720"/>
        <w:rPr>
          <w:rFonts w:ascii="Times New Roman" w:hAnsi="Times New Roman"/>
          <w:spacing w:val="-7"/>
          <w:sz w:val="30"/>
          <w:szCs w:val="30"/>
        </w:rPr>
      </w:pPr>
      <w:r w:rsidRPr="005E46CE">
        <w:rPr>
          <w:rFonts w:ascii="Times New Roman" w:hAnsi="Times New Roman"/>
          <w:spacing w:val="-7"/>
          <w:sz w:val="30"/>
          <w:szCs w:val="30"/>
        </w:rPr>
        <w:t>I. Tán thành và thông qua những nội dung cơ bản đánh giá phong trào phụ nữ và kết quả hoạt động của Hội Liên hiệp Phụ nữ Việt Nam nhiệm kỳ 201</w:t>
      </w:r>
      <w:r w:rsidR="007D7738" w:rsidRPr="005E46CE">
        <w:rPr>
          <w:rFonts w:ascii="Times New Roman" w:hAnsi="Times New Roman"/>
          <w:spacing w:val="-7"/>
          <w:sz w:val="30"/>
          <w:szCs w:val="30"/>
        </w:rPr>
        <w:t>7</w:t>
      </w:r>
      <w:r w:rsidR="00D51C93" w:rsidRPr="005E46CE">
        <w:rPr>
          <w:rFonts w:ascii="Times New Roman" w:hAnsi="Times New Roman"/>
          <w:spacing w:val="-7"/>
          <w:sz w:val="30"/>
          <w:szCs w:val="30"/>
        </w:rPr>
        <w:t xml:space="preserve"> </w:t>
      </w:r>
      <w:r w:rsidR="007D7738" w:rsidRPr="005E46CE">
        <w:rPr>
          <w:rFonts w:ascii="Times New Roman" w:hAnsi="Times New Roman"/>
          <w:spacing w:val="-7"/>
          <w:sz w:val="30"/>
          <w:szCs w:val="30"/>
        </w:rPr>
        <w:t>-</w:t>
      </w:r>
      <w:r w:rsidR="00D51C93" w:rsidRPr="005E46CE">
        <w:rPr>
          <w:rFonts w:ascii="Times New Roman" w:hAnsi="Times New Roman"/>
          <w:spacing w:val="-7"/>
          <w:sz w:val="30"/>
          <w:szCs w:val="30"/>
        </w:rPr>
        <w:t xml:space="preserve"> </w:t>
      </w:r>
      <w:r w:rsidR="007D7738" w:rsidRPr="005E46CE">
        <w:rPr>
          <w:rFonts w:ascii="Times New Roman" w:hAnsi="Times New Roman"/>
          <w:spacing w:val="-7"/>
          <w:sz w:val="30"/>
          <w:szCs w:val="30"/>
        </w:rPr>
        <w:t>2022</w:t>
      </w:r>
    </w:p>
    <w:p w14:paraId="257AE952" w14:textId="77777777" w:rsidR="00722E65" w:rsidRPr="005E46CE" w:rsidRDefault="00A57805" w:rsidP="00DA000A">
      <w:pPr>
        <w:spacing w:before="120" w:after="120" w:line="264" w:lineRule="auto"/>
        <w:ind w:firstLine="707"/>
        <w:jc w:val="both"/>
        <w:rPr>
          <w:sz w:val="30"/>
          <w:szCs w:val="30"/>
          <w:lang w:val="nl-NL"/>
        </w:rPr>
      </w:pPr>
      <w:r w:rsidRPr="005E46CE">
        <w:rPr>
          <w:sz w:val="30"/>
          <w:szCs w:val="30"/>
          <w:lang w:val="nl-NL"/>
        </w:rPr>
        <w:t xml:space="preserve">Đại hội biểu dương toàn thể hội viên, phụ nữ và cán bộ Hội cả nước đã phát huy truyền thống, phẩm chất </w:t>
      </w:r>
      <w:r w:rsidRPr="005E46CE">
        <w:rPr>
          <w:sz w:val="30"/>
          <w:szCs w:val="30"/>
          <w:lang w:val="vi-VN"/>
        </w:rPr>
        <w:t xml:space="preserve">tốt đẹp của phụ nữ Việt Nam, hăng hái tham gia </w:t>
      </w:r>
      <w:r w:rsidRPr="005E46CE">
        <w:rPr>
          <w:sz w:val="30"/>
          <w:szCs w:val="30"/>
          <w:lang w:val="nl-NL"/>
        </w:rPr>
        <w:t xml:space="preserve">các </w:t>
      </w:r>
      <w:r w:rsidRPr="005E46CE">
        <w:rPr>
          <w:sz w:val="30"/>
          <w:szCs w:val="30"/>
          <w:lang w:val="vi-VN"/>
        </w:rPr>
        <w:t xml:space="preserve">phong trào thi đua yêu nước, tích cực học tập, năng động, sáng tạo trong lao động, </w:t>
      </w:r>
      <w:r w:rsidRPr="005E46CE">
        <w:rPr>
          <w:sz w:val="30"/>
          <w:szCs w:val="30"/>
          <w:lang w:val="nl-NL"/>
        </w:rPr>
        <w:t>nỗ lực phấn đấu thực hiện thắng lợi Nghị quyết Đại hội đại biểu Phụ nữ toàn quốc lần thứ XI</w:t>
      </w:r>
      <w:r w:rsidR="007D7738" w:rsidRPr="005E46CE">
        <w:rPr>
          <w:sz w:val="30"/>
          <w:szCs w:val="30"/>
          <w:lang w:val="nl-NL"/>
        </w:rPr>
        <w:t>I</w:t>
      </w:r>
      <w:r w:rsidRPr="005E46CE">
        <w:rPr>
          <w:sz w:val="30"/>
          <w:szCs w:val="30"/>
          <w:lang w:val="nl-NL"/>
        </w:rPr>
        <w:t xml:space="preserve">, </w:t>
      </w:r>
      <w:r w:rsidRPr="005E46CE">
        <w:rPr>
          <w:sz w:val="30"/>
          <w:szCs w:val="30"/>
          <w:lang w:val="vi-VN"/>
        </w:rPr>
        <w:t>đóng góp hiệu quả vào công cuộc phát triển kinh tế</w:t>
      </w:r>
      <w:r w:rsidRPr="005E46CE">
        <w:rPr>
          <w:sz w:val="30"/>
          <w:szCs w:val="30"/>
          <w:lang w:val="nl-NL"/>
        </w:rPr>
        <w:t xml:space="preserve"> - xã hội</w:t>
      </w:r>
      <w:r w:rsidRPr="005E46CE">
        <w:rPr>
          <w:sz w:val="30"/>
          <w:szCs w:val="30"/>
          <w:lang w:val="vi-VN"/>
        </w:rPr>
        <w:t>, xây dựng và bảo vệ Tổ quốc.</w:t>
      </w:r>
    </w:p>
    <w:p w14:paraId="7755B91D" w14:textId="096C27EA" w:rsidR="001532C8" w:rsidRPr="005E46CE" w:rsidRDefault="001F7E6C" w:rsidP="00DA000A">
      <w:pPr>
        <w:spacing w:before="120" w:after="120" w:line="264" w:lineRule="auto"/>
        <w:ind w:firstLine="720"/>
        <w:jc w:val="both"/>
        <w:rPr>
          <w:rFonts w:eastAsia="Times New Roman" w:cs="Times New Roman"/>
          <w:sz w:val="30"/>
          <w:szCs w:val="30"/>
          <w:lang w:val="nl-NL"/>
        </w:rPr>
      </w:pPr>
      <w:r>
        <w:rPr>
          <w:rFonts w:eastAsia="Times New Roman" w:cs="Times New Roman"/>
          <w:color w:val="222222"/>
          <w:sz w:val="30"/>
          <w:szCs w:val="30"/>
          <w:shd w:val="clear" w:color="auto" w:fill="FFFFFF"/>
        </w:rPr>
        <w:lastRenderedPageBreak/>
        <w:t>Năm</w:t>
      </w:r>
      <w:r w:rsidR="00CF1240" w:rsidRPr="005E46CE">
        <w:rPr>
          <w:rFonts w:eastAsia="Times New Roman" w:cs="Times New Roman"/>
          <w:color w:val="222222"/>
          <w:sz w:val="30"/>
          <w:szCs w:val="30"/>
          <w:shd w:val="clear" w:color="auto" w:fill="FFFFFF"/>
          <w:lang w:val="vi-VN"/>
        </w:rPr>
        <w:t xml:space="preserve"> năm qua,</w:t>
      </w:r>
      <w:r w:rsidR="008779BD" w:rsidRPr="005E46CE">
        <w:rPr>
          <w:rFonts w:eastAsia="Times New Roman" w:cs="Times New Roman"/>
          <w:color w:val="222222"/>
          <w:sz w:val="30"/>
          <w:szCs w:val="30"/>
          <w:shd w:val="clear" w:color="auto" w:fill="FFFFFF"/>
        </w:rPr>
        <w:t xml:space="preserve"> </w:t>
      </w:r>
      <w:r w:rsidR="007011BB" w:rsidRPr="005E46CE">
        <w:rPr>
          <w:rFonts w:eastAsia="Times New Roman" w:cs="Times New Roman"/>
          <w:color w:val="222222"/>
          <w:sz w:val="30"/>
          <w:szCs w:val="30"/>
          <w:shd w:val="clear" w:color="auto" w:fill="FFFFFF"/>
          <w:lang w:val="nl-NL"/>
        </w:rPr>
        <w:t>b</w:t>
      </w:r>
      <w:r w:rsidR="001532C8" w:rsidRPr="005E46CE">
        <w:rPr>
          <w:rFonts w:eastAsia="Times New Roman" w:cs="Times New Roman"/>
          <w:color w:val="222222"/>
          <w:sz w:val="30"/>
          <w:szCs w:val="30"/>
          <w:shd w:val="clear" w:color="auto" w:fill="FFFFFF"/>
          <w:lang w:val="nl-NL"/>
        </w:rPr>
        <w:t>ám sát nhiệm vụ phát triển kinh tế - xã hội của đất nước, mặc dù chịu tác động nặng nề của đại dịch COVID-19 trong hai năm cuối nhiệm kỳ, phụ nữ Việt Nam</w:t>
      </w:r>
      <w:r w:rsidR="008779BD" w:rsidRPr="005E46CE">
        <w:rPr>
          <w:rFonts w:eastAsia="Times New Roman" w:cs="Times New Roman"/>
          <w:color w:val="222222"/>
          <w:sz w:val="30"/>
          <w:szCs w:val="30"/>
          <w:shd w:val="clear" w:color="auto" w:fill="FFFFFF"/>
          <w:lang w:val="nl-NL"/>
        </w:rPr>
        <w:t xml:space="preserve"> </w:t>
      </w:r>
      <w:r w:rsidR="00CF1240" w:rsidRPr="005E46CE">
        <w:rPr>
          <w:rFonts w:eastAsia="Times New Roman" w:cs="Times New Roman"/>
          <w:color w:val="222222"/>
          <w:sz w:val="30"/>
          <w:szCs w:val="30"/>
          <w:shd w:val="clear" w:color="auto" w:fill="FFFFFF"/>
          <w:lang w:val="nl-NL"/>
        </w:rPr>
        <w:t>và Hội Liên hiệp Phụ nữ Việt Nam</w:t>
      </w:r>
      <w:r w:rsidR="001532C8" w:rsidRPr="005E46CE">
        <w:rPr>
          <w:rFonts w:eastAsia="Times New Roman" w:cs="Times New Roman"/>
          <w:color w:val="222222"/>
          <w:sz w:val="30"/>
          <w:szCs w:val="30"/>
          <w:shd w:val="clear" w:color="auto" w:fill="FFFFFF"/>
          <w:lang w:val="nl-NL"/>
        </w:rPr>
        <w:t xml:space="preserve"> đã</w:t>
      </w:r>
      <w:r w:rsidR="008779BD" w:rsidRPr="005E46CE">
        <w:rPr>
          <w:rFonts w:eastAsia="Times New Roman" w:cs="Times New Roman"/>
          <w:color w:val="222222"/>
          <w:sz w:val="30"/>
          <w:szCs w:val="30"/>
          <w:shd w:val="clear" w:color="auto" w:fill="FFFFFF"/>
          <w:lang w:val="nl-NL"/>
        </w:rPr>
        <w:t xml:space="preserve"> </w:t>
      </w:r>
      <w:r w:rsidR="00CF1240" w:rsidRPr="005E46CE">
        <w:rPr>
          <w:rFonts w:eastAsia="Times New Roman" w:cs="Times New Roman"/>
          <w:color w:val="222222"/>
          <w:sz w:val="30"/>
          <w:szCs w:val="30"/>
          <w:shd w:val="clear" w:color="auto" w:fill="FFFFFF"/>
          <w:lang w:val="nl-NL"/>
        </w:rPr>
        <w:t>nỗ</w:t>
      </w:r>
      <w:r w:rsidR="00CF1240" w:rsidRPr="005E46CE">
        <w:rPr>
          <w:rFonts w:eastAsia="Times New Roman" w:cs="Times New Roman"/>
          <w:color w:val="222222"/>
          <w:sz w:val="30"/>
          <w:szCs w:val="30"/>
          <w:shd w:val="clear" w:color="auto" w:fill="FFFFFF"/>
          <w:lang w:val="vi-VN"/>
        </w:rPr>
        <w:t xml:space="preserve"> lực phấn đấu và đạt đ</w:t>
      </w:r>
      <w:r w:rsidR="00CF1240" w:rsidRPr="005E46CE">
        <w:rPr>
          <w:rFonts w:eastAsia="Times New Roman" w:cs="Times New Roman" w:hint="eastAsia"/>
          <w:color w:val="222222"/>
          <w:sz w:val="30"/>
          <w:szCs w:val="30"/>
          <w:shd w:val="clear" w:color="auto" w:fill="FFFFFF"/>
          <w:lang w:val="vi-VN"/>
        </w:rPr>
        <w:t>ư</w:t>
      </w:r>
      <w:r w:rsidR="00CF1240" w:rsidRPr="005E46CE">
        <w:rPr>
          <w:rFonts w:eastAsia="Times New Roman" w:cs="Times New Roman"/>
          <w:color w:val="222222"/>
          <w:sz w:val="30"/>
          <w:szCs w:val="30"/>
          <w:shd w:val="clear" w:color="auto" w:fill="FFFFFF"/>
          <w:lang w:val="vi-VN"/>
        </w:rPr>
        <w:t>ợc nhiều kết quả đáng khích lệ</w:t>
      </w:r>
      <w:r w:rsidR="00CF1240" w:rsidRPr="005E46CE">
        <w:rPr>
          <w:rFonts w:eastAsia="Times New Roman" w:cs="Times New Roman"/>
          <w:color w:val="222222"/>
          <w:sz w:val="30"/>
          <w:szCs w:val="30"/>
          <w:shd w:val="clear" w:color="auto" w:fill="FFFFFF"/>
          <w:lang w:val="nl-NL"/>
        </w:rPr>
        <w:t>. Đời sống vật chất, tinh thần, vị thế của phụ nữ được cải thiện từng bước. Công tác phụ nữ và bình đẳng giới có nhiều tiến bộ và đạt được nhiều thành tựu quan trọng. Các cấp Hội không ngừng đổi mới phương thức hoạt động, hướng về cơ sở,</w:t>
      </w:r>
      <w:r w:rsidR="00F879F4" w:rsidRPr="005E46CE">
        <w:rPr>
          <w:rFonts w:eastAsia="Times New Roman" w:cs="Times New Roman"/>
          <w:color w:val="222222"/>
          <w:sz w:val="30"/>
          <w:szCs w:val="30"/>
          <w:shd w:val="clear" w:color="auto" w:fill="FFFFFF"/>
          <w:lang w:val="nl-NL"/>
        </w:rPr>
        <w:t xml:space="preserve"> </w:t>
      </w:r>
      <w:r w:rsidR="00F879F4" w:rsidRPr="005E46CE">
        <w:rPr>
          <w:spacing w:val="-4"/>
          <w:sz w:val="30"/>
          <w:szCs w:val="30"/>
        </w:rPr>
        <w:t>chú trọng địa bàn có tỷ lệ tập hợp hội viên thấp, nâng cao chất lượng tổ chức Hội cơ sở;</w:t>
      </w:r>
      <w:r w:rsidR="00CF1240" w:rsidRPr="005E46CE">
        <w:rPr>
          <w:rFonts w:eastAsia="Times New Roman" w:cs="Times New Roman"/>
          <w:color w:val="222222"/>
          <w:sz w:val="30"/>
          <w:szCs w:val="30"/>
          <w:shd w:val="clear" w:color="auto" w:fill="FFFFFF"/>
          <w:lang w:val="nl-NL"/>
        </w:rPr>
        <w:t xml:space="preserve"> bám sát nhu cầu thiết thân của phụ nữ và nhiệm vụ của địa phương, lĩnh vực; mở rộng kết nối, tăng cường ảnh hưởng đối với phụ nữ và xã hội; đề cao tính chủ động, trách nhiệm của từng cấp và người đứng đầu. Các hoạt động chăm lo, hỗ trợ, vận động phụ nữ phát triển toàn diện, khởi nghiệp</w:t>
      </w:r>
      <w:r>
        <w:rPr>
          <w:rFonts w:eastAsia="Times New Roman" w:cs="Times New Roman"/>
          <w:color w:val="222222"/>
          <w:sz w:val="30"/>
          <w:szCs w:val="30"/>
          <w:shd w:val="clear" w:color="auto" w:fill="FFFFFF"/>
          <w:lang w:val="nl-NL"/>
        </w:rPr>
        <w:t>,</w:t>
      </w:r>
      <w:r w:rsidR="00CF1240" w:rsidRPr="005E46CE">
        <w:rPr>
          <w:rFonts w:eastAsia="Times New Roman" w:cs="Times New Roman"/>
          <w:color w:val="222222"/>
          <w:sz w:val="30"/>
          <w:szCs w:val="30"/>
          <w:shd w:val="clear" w:color="auto" w:fill="FFFFFF"/>
          <w:lang w:val="nl-NL"/>
        </w:rPr>
        <w:t xml:space="preserve"> phát triển kinh tế, bảo vệ môi trường, xây dựng gia đình hạnh phúc tiếp tục được đổi mới và đạt được nhiều kết quả quan trọng. Công tác xây dựng Đảng, xây dựng chính quyền; giám sát và phản biện xã hội; tham mưu, đề xuất chính sách ngày càng đi vào thực chất, góp phần bảo vệ nền tảng tư tưởng của Đảng</w:t>
      </w:r>
      <w:r w:rsidR="00973004" w:rsidRPr="005E46CE">
        <w:rPr>
          <w:rFonts w:eastAsia="Times New Roman" w:cs="Times New Roman"/>
          <w:color w:val="222222"/>
          <w:sz w:val="30"/>
          <w:szCs w:val="30"/>
          <w:shd w:val="clear" w:color="auto" w:fill="FFFFFF"/>
          <w:lang w:val="nl-NL"/>
        </w:rPr>
        <w:t>,</w:t>
      </w:r>
      <w:r w:rsidR="00CF1240" w:rsidRPr="005E46CE">
        <w:rPr>
          <w:rFonts w:eastAsia="Times New Roman" w:cs="Times New Roman"/>
          <w:color w:val="222222"/>
          <w:sz w:val="30"/>
          <w:szCs w:val="30"/>
          <w:shd w:val="clear" w:color="auto" w:fill="FFFFFF"/>
          <w:lang w:val="nl-NL"/>
        </w:rPr>
        <w:t xml:space="preserve"> đáp ứng mong muốn, nguyện vọng của phụ nữ và xã hội, được cấp ủy, chính quyền các cấp ghi nhận, ủng hộ. Công tác đối ngoại nhân dân và hợp tác quốc tế được mở rộng, góp phần vào thành tựu chung về đối ngoại của đất nước.</w:t>
      </w:r>
    </w:p>
    <w:p w14:paraId="6D98F4A4" w14:textId="47C9376A" w:rsidR="00A57805" w:rsidRPr="005E46CE" w:rsidRDefault="00A57805" w:rsidP="00DA000A">
      <w:pPr>
        <w:spacing w:before="120" w:after="120" w:line="264" w:lineRule="auto"/>
        <w:ind w:firstLine="707"/>
        <w:jc w:val="both"/>
        <w:rPr>
          <w:sz w:val="30"/>
          <w:szCs w:val="30"/>
          <w:lang w:val="sq-AL"/>
        </w:rPr>
      </w:pPr>
      <w:r w:rsidRPr="005E46CE">
        <w:rPr>
          <w:sz w:val="30"/>
          <w:szCs w:val="30"/>
          <w:lang w:val="sq-AL"/>
        </w:rPr>
        <w:t>Đại hội đã nghiêm túc kiểm điểm hoạt động của Ban Chấp hành Trung ương Hội Liên hiệp Phụ nữ Việt Nam khóa XI</w:t>
      </w:r>
      <w:r w:rsidR="00C67CC8" w:rsidRPr="005E46CE">
        <w:rPr>
          <w:sz w:val="30"/>
          <w:szCs w:val="30"/>
          <w:lang w:val="sq-AL"/>
        </w:rPr>
        <w:t>I</w:t>
      </w:r>
      <w:r w:rsidRPr="005E46CE">
        <w:rPr>
          <w:sz w:val="30"/>
          <w:szCs w:val="30"/>
          <w:lang w:val="sq-AL"/>
        </w:rPr>
        <w:t xml:space="preserve">; thẳng thắn chỉ rõ </w:t>
      </w:r>
      <w:r w:rsidRPr="005E46CE">
        <w:rPr>
          <w:i/>
          <w:sz w:val="30"/>
          <w:szCs w:val="30"/>
          <w:lang w:val="sq-AL"/>
        </w:rPr>
        <w:t>4 hạn chế, khuyết điểm;</w:t>
      </w:r>
      <w:r w:rsidRPr="005E46CE">
        <w:rPr>
          <w:sz w:val="30"/>
          <w:szCs w:val="30"/>
          <w:lang w:val="sq-AL"/>
        </w:rPr>
        <w:t xml:space="preserve"> rút ra </w:t>
      </w:r>
      <w:r w:rsidRPr="005E46CE">
        <w:rPr>
          <w:i/>
          <w:sz w:val="30"/>
          <w:szCs w:val="30"/>
          <w:lang w:val="sq-AL"/>
        </w:rPr>
        <w:t>5 bài học kinh nghiệm</w:t>
      </w:r>
      <w:r w:rsidR="008779BD" w:rsidRPr="005E46CE">
        <w:rPr>
          <w:i/>
          <w:sz w:val="30"/>
          <w:szCs w:val="30"/>
          <w:lang w:val="sq-AL"/>
        </w:rPr>
        <w:t xml:space="preserve"> </w:t>
      </w:r>
      <w:r w:rsidRPr="005E46CE">
        <w:rPr>
          <w:sz w:val="30"/>
          <w:szCs w:val="30"/>
          <w:lang w:val="sq-AL"/>
        </w:rPr>
        <w:t xml:space="preserve">của phong trào phụ nữ </w:t>
      </w:r>
      <w:r w:rsidR="00971AE4" w:rsidRPr="005E46CE">
        <w:rPr>
          <w:sz w:val="30"/>
          <w:szCs w:val="30"/>
          <w:lang w:val="sq-AL"/>
        </w:rPr>
        <w:t xml:space="preserve">và hoạt động của Hội </w:t>
      </w:r>
      <w:r w:rsidR="009F3A36" w:rsidRPr="005E46CE">
        <w:rPr>
          <w:sz w:val="30"/>
          <w:szCs w:val="30"/>
          <w:lang w:val="sq-AL"/>
        </w:rPr>
        <w:t xml:space="preserve">Liên hiệp Phụ nữ </w:t>
      </w:r>
      <w:r w:rsidR="00971AE4" w:rsidRPr="005E46CE">
        <w:rPr>
          <w:sz w:val="30"/>
          <w:szCs w:val="30"/>
          <w:lang w:val="sq-AL"/>
        </w:rPr>
        <w:t xml:space="preserve">Việt Nam </w:t>
      </w:r>
      <w:r w:rsidRPr="005E46CE">
        <w:rPr>
          <w:sz w:val="30"/>
          <w:szCs w:val="30"/>
          <w:lang w:val="sq-AL"/>
        </w:rPr>
        <w:t>trong nhiệm kỳ 2017</w:t>
      </w:r>
      <w:r w:rsidR="00D51C93" w:rsidRPr="005E46CE">
        <w:rPr>
          <w:sz w:val="30"/>
          <w:szCs w:val="30"/>
          <w:lang w:val="sq-AL"/>
        </w:rPr>
        <w:t xml:space="preserve"> </w:t>
      </w:r>
      <w:r w:rsidR="00765068" w:rsidRPr="005E46CE">
        <w:rPr>
          <w:sz w:val="30"/>
          <w:szCs w:val="30"/>
          <w:lang w:val="sq-AL"/>
        </w:rPr>
        <w:t>-</w:t>
      </w:r>
      <w:r w:rsidR="00D51C93" w:rsidRPr="005E46CE">
        <w:rPr>
          <w:sz w:val="30"/>
          <w:szCs w:val="30"/>
          <w:lang w:val="sq-AL"/>
        </w:rPr>
        <w:t xml:space="preserve"> </w:t>
      </w:r>
      <w:r w:rsidR="00765068" w:rsidRPr="005E46CE">
        <w:rPr>
          <w:sz w:val="30"/>
          <w:szCs w:val="30"/>
          <w:lang w:val="sq-AL"/>
        </w:rPr>
        <w:t>2022</w:t>
      </w:r>
      <w:r w:rsidRPr="005E46CE">
        <w:rPr>
          <w:sz w:val="30"/>
          <w:szCs w:val="30"/>
          <w:lang w:val="sq-AL"/>
        </w:rPr>
        <w:t>.</w:t>
      </w:r>
    </w:p>
    <w:p w14:paraId="1FEE25A6" w14:textId="430EA688" w:rsidR="00A57805" w:rsidRPr="005E46CE" w:rsidRDefault="00A57805" w:rsidP="00DA000A">
      <w:pPr>
        <w:pStyle w:val="mucnho"/>
        <w:spacing w:before="120" w:after="120" w:line="264" w:lineRule="auto"/>
        <w:ind w:firstLine="707"/>
        <w:rPr>
          <w:rFonts w:ascii="Times New Roman" w:hAnsi="Times New Roman"/>
          <w:color w:val="FF0000"/>
          <w:spacing w:val="-4"/>
          <w:sz w:val="30"/>
          <w:szCs w:val="30"/>
        </w:rPr>
      </w:pPr>
      <w:r w:rsidRPr="005E46CE">
        <w:rPr>
          <w:rFonts w:ascii="Times New Roman" w:hAnsi="Times New Roman"/>
          <w:spacing w:val="-4"/>
          <w:sz w:val="30"/>
          <w:szCs w:val="30"/>
        </w:rPr>
        <w:t xml:space="preserve">II. </w:t>
      </w:r>
      <w:r w:rsidR="00BD2376" w:rsidRPr="005E46CE">
        <w:rPr>
          <w:rFonts w:ascii="Times New Roman" w:hAnsi="Times New Roman"/>
          <w:spacing w:val="-4"/>
          <w:sz w:val="30"/>
          <w:szCs w:val="30"/>
        </w:rPr>
        <w:t xml:space="preserve">Thông qua mục tiêu, </w:t>
      </w:r>
      <w:r w:rsidR="00973004" w:rsidRPr="005E46CE">
        <w:rPr>
          <w:rFonts w:ascii="Times New Roman" w:hAnsi="Times New Roman"/>
          <w:spacing w:val="-4"/>
          <w:sz w:val="30"/>
          <w:szCs w:val="30"/>
        </w:rPr>
        <w:t xml:space="preserve">chỉ tiêu, </w:t>
      </w:r>
      <w:r w:rsidR="00BD2376" w:rsidRPr="005E46CE">
        <w:rPr>
          <w:rFonts w:ascii="Times New Roman" w:hAnsi="Times New Roman"/>
          <w:spacing w:val="-4"/>
          <w:sz w:val="30"/>
          <w:szCs w:val="30"/>
        </w:rPr>
        <w:t>nhiệm vụ</w:t>
      </w:r>
      <w:r w:rsidR="000A0CA3" w:rsidRPr="005E46CE">
        <w:rPr>
          <w:rFonts w:ascii="Times New Roman" w:hAnsi="Times New Roman"/>
          <w:spacing w:val="-4"/>
          <w:sz w:val="30"/>
          <w:szCs w:val="30"/>
        </w:rPr>
        <w:t xml:space="preserve"> và</w:t>
      </w:r>
      <w:r w:rsidR="00BD2376" w:rsidRPr="005E46CE">
        <w:rPr>
          <w:rFonts w:ascii="Times New Roman" w:hAnsi="Times New Roman"/>
          <w:spacing w:val="-4"/>
          <w:sz w:val="30"/>
          <w:szCs w:val="30"/>
        </w:rPr>
        <w:t xml:space="preserve"> giải pháp nhiệm kỳ </w:t>
      </w:r>
      <w:r w:rsidR="00401878" w:rsidRPr="005E46CE">
        <w:rPr>
          <w:rFonts w:ascii="Times New Roman" w:hAnsi="Times New Roman"/>
          <w:spacing w:val="-4"/>
          <w:sz w:val="30"/>
          <w:szCs w:val="30"/>
        </w:rPr>
        <w:t>2022 - 2027</w:t>
      </w:r>
    </w:p>
    <w:p w14:paraId="0E2724B4" w14:textId="77777777" w:rsidR="008A3B5B" w:rsidRPr="005E46CE" w:rsidRDefault="008A3B5B" w:rsidP="00DA000A">
      <w:pPr>
        <w:widowControl w:val="0"/>
        <w:autoSpaceDE w:val="0"/>
        <w:autoSpaceDN w:val="0"/>
        <w:spacing w:before="120" w:after="120" w:line="264" w:lineRule="auto"/>
        <w:ind w:firstLine="707"/>
        <w:jc w:val="both"/>
        <w:rPr>
          <w:rFonts w:eastAsia="Times New Roman" w:cs="Times New Roman"/>
          <w:b/>
          <w:sz w:val="30"/>
          <w:szCs w:val="30"/>
          <w:lang w:val="nl-NL"/>
        </w:rPr>
      </w:pPr>
      <w:r w:rsidRPr="005E46CE">
        <w:rPr>
          <w:rFonts w:eastAsia="Times New Roman" w:cs="Times New Roman"/>
          <w:b/>
          <w:sz w:val="30"/>
          <w:szCs w:val="30"/>
          <w:lang w:val="nl-NL"/>
        </w:rPr>
        <w:t>1. Mục tiêu</w:t>
      </w:r>
    </w:p>
    <w:p w14:paraId="0EB7C73D" w14:textId="7E0F23E9" w:rsidR="008A3B5B" w:rsidRPr="005E46CE" w:rsidRDefault="008A3B5B" w:rsidP="00DA000A">
      <w:pPr>
        <w:widowControl w:val="0"/>
        <w:autoSpaceDE w:val="0"/>
        <w:autoSpaceDN w:val="0"/>
        <w:spacing w:before="120" w:after="120" w:line="264" w:lineRule="auto"/>
        <w:ind w:firstLine="707"/>
        <w:jc w:val="both"/>
        <w:rPr>
          <w:rFonts w:eastAsia="Times New Roman" w:cs="Times New Roman"/>
          <w:sz w:val="30"/>
          <w:szCs w:val="30"/>
          <w:lang w:val="vi-VN"/>
        </w:rPr>
      </w:pPr>
      <w:r w:rsidRPr="005E46CE">
        <w:rPr>
          <w:rFonts w:eastAsia="Times New Roman" w:cs="Times New Roman"/>
          <w:sz w:val="30"/>
          <w:szCs w:val="30"/>
          <w:lang w:val="nl-NL"/>
        </w:rPr>
        <w:t>Phát huy truyền thống, tinh thần đoàn kết, sáng tạo, chủ động hội nhập, ý thức làm chủ của các tầng lớp phụ nữ; xây dựng tổ chức Hội vững mạnh, tích</w:t>
      </w:r>
      <w:r w:rsidRPr="005E46CE">
        <w:rPr>
          <w:rFonts w:eastAsia="Times New Roman" w:cs="Times New Roman"/>
          <w:sz w:val="30"/>
          <w:szCs w:val="30"/>
          <w:lang w:val="vi-VN"/>
        </w:rPr>
        <w:t xml:space="preserve"> cực xây dựng Đảng, xây dựng hệ thống chính trị, bảo vệ quyền và lợi ích chính đáng của phụ nữ. Phấn đấu đến năm 2030, kỷ niệm 100 năm thành lập Hội Liên hiệp Phụ nữ Việt Nam, khẳng định vị thế tổ chức tiên phong hành động vì hạnh phúc của phụ nữ, có tầm ảnh hưởng trong khu vực và quốc tế; góp phần thực hiện thắng lợi mục tiêu phát triển đất</w:t>
      </w:r>
      <w:r w:rsidR="008779BD" w:rsidRPr="005E46CE">
        <w:rPr>
          <w:rFonts w:eastAsia="Times New Roman" w:cs="Times New Roman"/>
          <w:sz w:val="30"/>
          <w:szCs w:val="30"/>
        </w:rPr>
        <w:t xml:space="preserve"> </w:t>
      </w:r>
      <w:r w:rsidRPr="005E46CE">
        <w:rPr>
          <w:rFonts w:eastAsia="Times New Roman" w:cs="Times New Roman"/>
          <w:sz w:val="30"/>
          <w:szCs w:val="30"/>
          <w:lang w:val="vi-VN"/>
        </w:rPr>
        <w:t>nước.</w:t>
      </w:r>
    </w:p>
    <w:p w14:paraId="668209E2" w14:textId="07F0FE08" w:rsidR="002D05F1" w:rsidRPr="005E46CE" w:rsidRDefault="008A3B5B" w:rsidP="00DA000A">
      <w:pPr>
        <w:widowControl w:val="0"/>
        <w:tabs>
          <w:tab w:val="left" w:pos="1120"/>
        </w:tabs>
        <w:autoSpaceDE w:val="0"/>
        <w:autoSpaceDN w:val="0"/>
        <w:spacing w:before="120" w:after="120" w:line="264" w:lineRule="auto"/>
        <w:ind w:left="707"/>
        <w:jc w:val="both"/>
        <w:rPr>
          <w:rFonts w:eastAsia="Times New Roman" w:cs="Times New Roman"/>
          <w:b/>
          <w:sz w:val="30"/>
          <w:szCs w:val="30"/>
          <w:lang w:val="vi-VN"/>
        </w:rPr>
      </w:pPr>
      <w:r w:rsidRPr="005E46CE">
        <w:rPr>
          <w:rFonts w:eastAsia="Times New Roman" w:cs="Times New Roman"/>
          <w:b/>
          <w:sz w:val="30"/>
          <w:szCs w:val="30"/>
          <w:lang w:val="vi-VN"/>
        </w:rPr>
        <w:t>2. Chỉ tiêu chủ yếu</w:t>
      </w:r>
    </w:p>
    <w:p w14:paraId="2119984F" w14:textId="434E24F7"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pacing w:val="-4"/>
          <w:sz w:val="30"/>
          <w:szCs w:val="30"/>
          <w:lang w:val="vi-VN"/>
        </w:rPr>
      </w:pPr>
      <w:r w:rsidRPr="005E46CE">
        <w:rPr>
          <w:rFonts w:eastAsia="Times New Roman" w:cs="Times New Roman"/>
          <w:spacing w:val="-4"/>
          <w:sz w:val="30"/>
          <w:szCs w:val="30"/>
          <w:lang w:val="vi-VN"/>
        </w:rPr>
        <w:tab/>
        <w:t xml:space="preserve">(1) </w:t>
      </w:r>
      <w:r w:rsidR="008A3B5B" w:rsidRPr="005E46CE">
        <w:rPr>
          <w:rFonts w:eastAsia="Times New Roman" w:cs="Times New Roman"/>
          <w:spacing w:val="-4"/>
          <w:sz w:val="30"/>
          <w:szCs w:val="30"/>
          <w:lang w:val="vi-VN"/>
        </w:rPr>
        <w:t>Hằng năm, mỗi cơ sở Hội duy trì thường xuyên ít nhất 01 loại hình hoạt động để vận động phụ nữ nâng cao kiến thức, trau dồi đạo đức, rèn luyện sức khỏe.</w:t>
      </w:r>
    </w:p>
    <w:p w14:paraId="61B30B0D" w14:textId="1FA3A571"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(2) </w:t>
      </w:r>
      <w:r w:rsidR="008A3B5B" w:rsidRPr="005E46CE">
        <w:rPr>
          <w:rFonts w:eastAsia="Times New Roman" w:cs="Times New Roman"/>
          <w:sz w:val="30"/>
          <w:szCs w:val="30"/>
          <w:lang w:val="vi-VN"/>
        </w:rPr>
        <w:t xml:space="preserve">Hằng năm giúp </w:t>
      </w:r>
      <w:r w:rsidR="008A3B5B" w:rsidRPr="005E46CE">
        <w:rPr>
          <w:rFonts w:eastAsia="Times New Roman" w:cs="Times New Roman"/>
          <w:sz w:val="30"/>
          <w:szCs w:val="30"/>
          <w:shd w:val="clear" w:color="auto" w:fill="FFFFFF"/>
          <w:lang w:val="vi-VN"/>
        </w:rPr>
        <w:t>33.500</w:t>
      </w:r>
      <w:r w:rsidR="008779BD" w:rsidRPr="005E46CE">
        <w:rPr>
          <w:rFonts w:eastAsia="Times New Roman" w:cs="Times New Roman"/>
          <w:sz w:val="30"/>
          <w:szCs w:val="30"/>
          <w:shd w:val="clear" w:color="auto" w:fill="FFFFFF"/>
        </w:rPr>
        <w:t xml:space="preserve"> </w:t>
      </w:r>
      <w:r w:rsidR="008A3B5B" w:rsidRPr="005E46CE">
        <w:rPr>
          <w:rFonts w:eastAsia="Times New Roman" w:cs="Times New Roman"/>
          <w:sz w:val="30"/>
          <w:szCs w:val="30"/>
          <w:lang w:val="vi-VN"/>
        </w:rPr>
        <w:t xml:space="preserve">hộ có phụ nữ thoát nghèo, thoát cận nghèo; hỗ trợ nâng cao năng lực cho 17.000 phụ nữ là chủ doanh nghiệp, quản lý </w:t>
      </w:r>
      <w:r w:rsidR="009F3A36" w:rsidRPr="005E46CE">
        <w:rPr>
          <w:rFonts w:eastAsia="Times New Roman" w:cs="Times New Roman"/>
          <w:sz w:val="30"/>
          <w:szCs w:val="30"/>
          <w:lang w:val="vi-VN"/>
        </w:rPr>
        <w:t xml:space="preserve">Hợp tác </w:t>
      </w:r>
      <w:r w:rsidR="009F3A36" w:rsidRPr="005E46CE">
        <w:rPr>
          <w:rFonts w:eastAsia="Times New Roman" w:cs="Times New Roman"/>
          <w:sz w:val="30"/>
          <w:szCs w:val="30"/>
          <w:lang w:val="vi-VN"/>
        </w:rPr>
        <w:lastRenderedPageBreak/>
        <w:t>xã</w:t>
      </w:r>
      <w:r w:rsidR="008A3B5B" w:rsidRPr="005E46CE">
        <w:rPr>
          <w:rFonts w:eastAsia="Times New Roman" w:cs="Times New Roman"/>
          <w:sz w:val="30"/>
          <w:szCs w:val="30"/>
          <w:lang w:val="vi-VN"/>
        </w:rPr>
        <w:t>, chủ hộ kinh doanh; đến cuối nhiệm kỳ, vận động, hỗ trợ thành lập mới 350 H</w:t>
      </w:r>
      <w:r w:rsidR="009F3A36" w:rsidRPr="005E46CE">
        <w:rPr>
          <w:rFonts w:eastAsia="Times New Roman" w:cs="Times New Roman"/>
          <w:sz w:val="30"/>
          <w:szCs w:val="30"/>
          <w:lang w:val="vi-VN"/>
        </w:rPr>
        <w:t>ợp tác xã</w:t>
      </w:r>
      <w:r w:rsidR="008A3B5B" w:rsidRPr="005E46CE">
        <w:rPr>
          <w:rFonts w:eastAsia="Times New Roman" w:cs="Times New Roman"/>
          <w:sz w:val="30"/>
          <w:szCs w:val="30"/>
          <w:lang w:val="vi-VN"/>
        </w:rPr>
        <w:t xml:space="preserve"> có phụ nữ tham gia quản lý.</w:t>
      </w:r>
    </w:p>
    <w:p w14:paraId="40626C99" w14:textId="640EAF2C"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(3) </w:t>
      </w:r>
      <w:r w:rsidR="008A3B5B" w:rsidRPr="005E46CE">
        <w:rPr>
          <w:rFonts w:eastAsia="Times New Roman" w:cs="Times New Roman"/>
          <w:sz w:val="30"/>
          <w:szCs w:val="30"/>
          <w:lang w:val="vi-VN"/>
        </w:rPr>
        <w:t>Đến cuối nhiệm kỳ, các cấp Hội hỗ trợ 80% phụ nữ, trẻ em gái là nạn nhân của bạo lực gia đình, nạn nhân mua bán người trở về được phát hiện tiếp cận ít nhất một dịch vụ trợ giúp xã</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hội.</w:t>
      </w:r>
    </w:p>
    <w:p w14:paraId="12894DD2" w14:textId="226323FF"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(4) </w:t>
      </w:r>
      <w:r w:rsidR="008A3B5B" w:rsidRPr="005E46CE">
        <w:rPr>
          <w:rFonts w:eastAsia="Times New Roman" w:cs="Times New Roman"/>
          <w:sz w:val="30"/>
          <w:szCs w:val="30"/>
          <w:lang w:val="vi-VN"/>
        </w:rPr>
        <w:t>Hằng năm, mỗi cơ sở Hội vận động, hỗ trợ thêm 05 hộ gia đình đạt tiêu chí “gia đình 5 không, 3 sạch” hoặc “gia đình 5 có</w:t>
      </w:r>
      <w:r w:rsidR="008A3B5B" w:rsidRPr="005E46CE">
        <w:rPr>
          <w:rFonts w:eastAsia="Times New Roman" w:cs="Times New Roman"/>
          <w:sz w:val="30"/>
          <w:szCs w:val="30"/>
          <w:vertAlign w:val="superscript"/>
        </w:rPr>
        <w:footnoteReference w:id="1"/>
      </w:r>
      <w:r w:rsidR="008A3B5B" w:rsidRPr="005E46CE">
        <w:rPr>
          <w:rFonts w:eastAsia="Times New Roman" w:cs="Times New Roman"/>
          <w:sz w:val="30"/>
          <w:szCs w:val="30"/>
          <w:lang w:val="vi-VN"/>
        </w:rPr>
        <w:t xml:space="preserve">, 3 sạch” (đối với địa bàn xây dựng nông thôn mới nâng cao/kiểu mẫu), phấn đấu cả nước giúp được thêm 55.000 hộ gia đình đạt 8 tiêu chí; mỗi cơ sở Hội đăng ký và thực hiện 01 công trình/phần </w:t>
      </w:r>
      <w:r w:rsidR="008A3B5B" w:rsidRPr="005E46CE">
        <w:rPr>
          <w:rFonts w:eastAsia="Times New Roman" w:cs="Times New Roman"/>
          <w:spacing w:val="3"/>
          <w:sz w:val="30"/>
          <w:szCs w:val="30"/>
          <w:lang w:val="vi-VN"/>
        </w:rPr>
        <w:t xml:space="preserve">việc </w:t>
      </w:r>
      <w:r w:rsidR="008A3B5B" w:rsidRPr="005E46CE">
        <w:rPr>
          <w:rFonts w:eastAsia="Times New Roman" w:cs="Times New Roman"/>
          <w:sz w:val="30"/>
          <w:szCs w:val="30"/>
          <w:lang w:val="vi-VN"/>
        </w:rPr>
        <w:t>góp phần xây dựng nông thôn mới và đô thị văn</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minh.</w:t>
      </w:r>
    </w:p>
    <w:p w14:paraId="6ABF1C86" w14:textId="5068AE86"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(5) </w:t>
      </w:r>
      <w:r w:rsidR="008A3B5B" w:rsidRPr="005E46CE">
        <w:rPr>
          <w:rFonts w:eastAsia="Times New Roman" w:cs="Times New Roman"/>
          <w:sz w:val="30"/>
          <w:szCs w:val="30"/>
          <w:lang w:val="vi-VN"/>
        </w:rPr>
        <w:t>Đến cuối nhiệm kỳ, tăng thêm 800.000 hội viên; phấn đấu 100% cơ sở Hội</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tập</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hợp</w:t>
      </w:r>
      <w:r w:rsidR="008A3B5B" w:rsidRPr="005E46CE">
        <w:rPr>
          <w:rFonts w:eastAsia="Times New Roman" w:cs="Times New Roman"/>
          <w:spacing w:val="10"/>
          <w:sz w:val="30"/>
          <w:szCs w:val="30"/>
          <w:lang w:val="vi-VN"/>
        </w:rPr>
        <w:t xml:space="preserve"> được trên 60% </w:t>
      </w:r>
      <w:r w:rsidR="008A3B5B" w:rsidRPr="005E46CE">
        <w:rPr>
          <w:rFonts w:eastAsia="Times New Roman" w:cs="Times New Roman"/>
          <w:sz w:val="30"/>
          <w:szCs w:val="30"/>
          <w:lang w:val="vi-VN"/>
        </w:rPr>
        <w:t>phụ</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nữ</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có</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mặt</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tại</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địa</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bàn.</w:t>
      </w:r>
    </w:p>
    <w:p w14:paraId="27DBD2B1" w14:textId="5AFC300E"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(6) </w:t>
      </w:r>
      <w:r w:rsidR="008A3B5B" w:rsidRPr="005E46CE">
        <w:rPr>
          <w:rFonts w:eastAsia="Times New Roman" w:cs="Times New Roman"/>
          <w:sz w:val="30"/>
          <w:szCs w:val="30"/>
          <w:lang w:val="vi-VN"/>
        </w:rPr>
        <w:t>Đến cuối nhiệm kỳ, 100% cán bộ Hội chuyên trách các cấp sử dụng thành thạo các phần mềm cơ bản trong công tác Hội; 100% chi hội trưởng được tập huấn nghiệp vụ công tác</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Hội.</w:t>
      </w:r>
    </w:p>
    <w:p w14:paraId="14367945" w14:textId="17CC8013"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(7) </w:t>
      </w:r>
      <w:r w:rsidR="008A3B5B" w:rsidRPr="005E46CE">
        <w:rPr>
          <w:rFonts w:eastAsia="Times New Roman" w:cs="Times New Roman"/>
          <w:sz w:val="30"/>
          <w:szCs w:val="30"/>
          <w:lang w:val="vi-VN"/>
        </w:rPr>
        <w:t xml:space="preserve">Hằng năm, Hội Liên hiệp Phụ nữ cấp </w:t>
      </w:r>
      <w:r w:rsidR="00C67CC8" w:rsidRPr="005E46CE">
        <w:rPr>
          <w:rFonts w:eastAsia="Times New Roman" w:cs="Times New Roman"/>
          <w:sz w:val="30"/>
          <w:szCs w:val="30"/>
          <w:lang w:val="vi-VN"/>
        </w:rPr>
        <w:t xml:space="preserve">Trung ương </w:t>
      </w:r>
      <w:r w:rsidR="008A3B5B" w:rsidRPr="005E46CE">
        <w:rPr>
          <w:rFonts w:eastAsia="Times New Roman" w:cs="Times New Roman"/>
          <w:sz w:val="30"/>
          <w:szCs w:val="30"/>
          <w:lang w:val="vi-VN"/>
        </w:rPr>
        <w:t>và cấp tỉnh chủ trì giám sát ít nhất 01 chính sách và phản biện xã hội ít nhất 01 dự thảo văn bản liên quan đến phụ nữ, trẻ em, gia đình, bình đẳng giới và tổ chức Hội; mỗi Hội Liên hiệp Phụ nữ cấp huyện, cấp xã giám sát ít nhất 01 chính sách và góp ý ít nhất 01 dự thảo văn bản của cấp ủy, chính</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quyền.</w:t>
      </w:r>
    </w:p>
    <w:p w14:paraId="08D70F95" w14:textId="5A3E7B7C" w:rsidR="00CF1240" w:rsidRPr="005E46CE" w:rsidRDefault="002D05F1" w:rsidP="00DA000A">
      <w:pPr>
        <w:widowControl w:val="0"/>
        <w:tabs>
          <w:tab w:val="left" w:pos="709"/>
        </w:tabs>
        <w:autoSpaceDE w:val="0"/>
        <w:autoSpaceDN w:val="0"/>
        <w:spacing w:before="120" w:after="120" w:line="264" w:lineRule="auto"/>
        <w:jc w:val="both"/>
        <w:rPr>
          <w:rFonts w:eastAsia="Times New Roman" w:cs="Times New Roman"/>
          <w:sz w:val="30"/>
          <w:szCs w:val="30"/>
          <w:lang w:val="vi-VN"/>
        </w:rPr>
      </w:pPr>
      <w:r w:rsidRPr="005E46CE">
        <w:rPr>
          <w:rFonts w:eastAsia="Times New Roman" w:cs="Times New Roman"/>
          <w:sz w:val="30"/>
          <w:szCs w:val="30"/>
          <w:lang w:val="vi-VN"/>
        </w:rPr>
        <w:tab/>
        <w:t xml:space="preserve">(8) </w:t>
      </w:r>
      <w:r w:rsidR="008A3B5B" w:rsidRPr="005E46CE">
        <w:rPr>
          <w:rFonts w:eastAsia="Times New Roman" w:cs="Times New Roman"/>
          <w:sz w:val="30"/>
          <w:szCs w:val="30"/>
          <w:lang w:val="vi-VN"/>
        </w:rPr>
        <w:t xml:space="preserve">Đến cuối nhiệm kỳ, Hội Liên hiệp Phụ nữ cấp </w:t>
      </w:r>
      <w:r w:rsidR="00C67CC8" w:rsidRPr="005E46CE">
        <w:rPr>
          <w:rFonts w:eastAsia="Times New Roman" w:cs="Times New Roman"/>
          <w:sz w:val="30"/>
          <w:szCs w:val="30"/>
          <w:lang w:val="vi-VN"/>
        </w:rPr>
        <w:t>Trung ương</w:t>
      </w:r>
      <w:r w:rsidR="008A3B5B" w:rsidRPr="005E46CE">
        <w:rPr>
          <w:rFonts w:eastAsia="Times New Roman" w:cs="Times New Roman"/>
          <w:sz w:val="30"/>
          <w:szCs w:val="30"/>
          <w:lang w:val="vi-VN"/>
        </w:rPr>
        <w:t xml:space="preserve"> đề xuất thành công ít nhất 05 chính sách, đề án; Hội Liên hiệp Phụ nữ cấp tỉnh đề xuất thành công ít nhất 01 chính sách, đề án liên quan đến phụ</w:t>
      </w:r>
      <w:r w:rsidR="008779BD" w:rsidRPr="005E46CE">
        <w:rPr>
          <w:rFonts w:eastAsia="Times New Roman" w:cs="Times New Roman"/>
          <w:sz w:val="30"/>
          <w:szCs w:val="30"/>
        </w:rPr>
        <w:t xml:space="preserve"> </w:t>
      </w:r>
      <w:r w:rsidR="008A3B5B" w:rsidRPr="005E46CE">
        <w:rPr>
          <w:rFonts w:eastAsia="Times New Roman" w:cs="Times New Roman"/>
          <w:sz w:val="30"/>
          <w:szCs w:val="30"/>
          <w:lang w:val="vi-VN"/>
        </w:rPr>
        <w:t>nữ.</w:t>
      </w:r>
    </w:p>
    <w:p w14:paraId="3D7D6D7E" w14:textId="77777777" w:rsidR="00A57805" w:rsidRPr="005E46CE" w:rsidRDefault="00A57805" w:rsidP="00DA000A">
      <w:pPr>
        <w:pStyle w:val="Style1"/>
        <w:spacing w:before="120" w:after="120" w:line="264" w:lineRule="auto"/>
        <w:ind w:firstLine="567"/>
        <w:rPr>
          <w:rFonts w:ascii="Times New Roman" w:hAnsi="Times New Roman"/>
          <w:i w:val="0"/>
          <w:color w:val="000000" w:themeColor="text1"/>
          <w:sz w:val="30"/>
          <w:szCs w:val="30"/>
        </w:rPr>
      </w:pPr>
      <w:r w:rsidRPr="005E46CE">
        <w:rPr>
          <w:rFonts w:ascii="Times New Roman" w:hAnsi="Times New Roman"/>
          <w:i w:val="0"/>
          <w:color w:val="000000" w:themeColor="text1"/>
          <w:sz w:val="30"/>
          <w:szCs w:val="30"/>
        </w:rPr>
        <w:t>3. Ba nhiệm vụ trọng tâm</w:t>
      </w:r>
    </w:p>
    <w:p w14:paraId="0FDE549E" w14:textId="4281D412" w:rsidR="00CF1240" w:rsidRPr="001F7E6C" w:rsidRDefault="00401878" w:rsidP="00DA000A">
      <w:pPr>
        <w:widowControl w:val="0"/>
        <w:autoSpaceDE w:val="0"/>
        <w:autoSpaceDN w:val="0"/>
        <w:spacing w:before="120" w:after="120" w:line="264" w:lineRule="auto"/>
        <w:ind w:firstLine="567"/>
        <w:jc w:val="both"/>
        <w:rPr>
          <w:rFonts w:eastAsia="Times New Roman" w:cs="Times New Roman"/>
          <w:sz w:val="30"/>
          <w:szCs w:val="30"/>
        </w:rPr>
      </w:pPr>
      <w:r w:rsidRPr="005E46CE">
        <w:rPr>
          <w:rFonts w:eastAsia="Times New Roman" w:cs="Times New Roman"/>
          <w:sz w:val="30"/>
          <w:szCs w:val="30"/>
          <w:lang w:val="vi-VN"/>
        </w:rPr>
        <w:t>Nhiệm vụ 1: Hỗ trợ phụ nữ phát triển toàn diện, xây dựng gia đình Việt Nam ấm no, hạnh phúc, tiến bộ, văn minh</w:t>
      </w:r>
      <w:r w:rsidR="001F7E6C">
        <w:rPr>
          <w:rFonts w:eastAsia="Times New Roman" w:cs="Times New Roman"/>
          <w:sz w:val="30"/>
          <w:szCs w:val="30"/>
        </w:rPr>
        <w:t>.</w:t>
      </w:r>
    </w:p>
    <w:p w14:paraId="5F60DCB5" w14:textId="09B184D8" w:rsidR="00CF1240" w:rsidRPr="001F7E6C" w:rsidRDefault="00401878" w:rsidP="00DA000A">
      <w:pPr>
        <w:widowControl w:val="0"/>
        <w:autoSpaceDE w:val="0"/>
        <w:autoSpaceDN w:val="0"/>
        <w:spacing w:before="120" w:after="120" w:line="264" w:lineRule="auto"/>
        <w:ind w:firstLine="567"/>
        <w:jc w:val="both"/>
        <w:outlineLvl w:val="0"/>
        <w:rPr>
          <w:rFonts w:eastAsia="Times New Roman" w:cs="Times New Roman"/>
          <w:bCs/>
          <w:sz w:val="30"/>
          <w:szCs w:val="30"/>
        </w:rPr>
      </w:pPr>
      <w:r w:rsidRPr="005E46CE">
        <w:rPr>
          <w:rFonts w:eastAsia="Times New Roman" w:cs="Times New Roman"/>
          <w:bCs/>
          <w:sz w:val="30"/>
          <w:szCs w:val="30"/>
          <w:lang w:val="vi-VN"/>
        </w:rPr>
        <w:t>Nhiệm vụ 2: Tham gia xây dựng Đảng, hệ thống chính trị; chú trọng giám sát, phản biện xã hội; vận động xã hội thực hiện bình đẳng giới</w:t>
      </w:r>
      <w:r w:rsidR="001F7E6C">
        <w:rPr>
          <w:rFonts w:eastAsia="Times New Roman" w:cs="Times New Roman"/>
          <w:bCs/>
          <w:sz w:val="30"/>
          <w:szCs w:val="30"/>
        </w:rPr>
        <w:t>.</w:t>
      </w:r>
    </w:p>
    <w:p w14:paraId="21FFE525" w14:textId="7A41FED3" w:rsidR="00CF1240" w:rsidRPr="001F7E6C" w:rsidRDefault="00401878" w:rsidP="00DA000A">
      <w:pPr>
        <w:widowControl w:val="0"/>
        <w:autoSpaceDE w:val="0"/>
        <w:autoSpaceDN w:val="0"/>
        <w:spacing w:before="120" w:after="120" w:line="264" w:lineRule="auto"/>
        <w:ind w:firstLine="567"/>
        <w:jc w:val="both"/>
        <w:outlineLvl w:val="0"/>
        <w:rPr>
          <w:rFonts w:eastAsia="Times New Roman" w:cs="Times New Roman"/>
          <w:bCs/>
          <w:sz w:val="30"/>
          <w:szCs w:val="30"/>
        </w:rPr>
      </w:pPr>
      <w:r w:rsidRPr="005E46CE">
        <w:rPr>
          <w:rFonts w:eastAsia="Times New Roman" w:cs="Times New Roman"/>
          <w:bCs/>
          <w:sz w:val="30"/>
          <w:szCs w:val="30"/>
          <w:lang w:val="vi-VN"/>
        </w:rPr>
        <w:t>Nhiệm vụ 3: Xây dựng tổ chức Hội vững mạnh, hoạt động chuyên nghiệp, hiệu quả</w:t>
      </w:r>
      <w:r w:rsidR="00CF1240" w:rsidRPr="005E46CE">
        <w:rPr>
          <w:rFonts w:eastAsia="Times New Roman" w:cs="Times New Roman"/>
          <w:bCs/>
          <w:sz w:val="30"/>
          <w:szCs w:val="30"/>
          <w:lang w:val="vi-VN"/>
        </w:rPr>
        <w:t>;</w:t>
      </w:r>
      <w:r w:rsidR="008779BD" w:rsidRPr="005E46CE">
        <w:rPr>
          <w:rFonts w:eastAsia="Times New Roman" w:cs="Times New Roman"/>
          <w:bCs/>
          <w:sz w:val="30"/>
          <w:szCs w:val="30"/>
        </w:rPr>
        <w:t xml:space="preserve"> </w:t>
      </w:r>
      <w:r w:rsidRPr="005E46CE">
        <w:rPr>
          <w:rFonts w:eastAsia="Times New Roman" w:cs="Times New Roman"/>
          <w:bCs/>
          <w:sz w:val="30"/>
          <w:szCs w:val="30"/>
          <w:lang w:val="vi-VN"/>
        </w:rPr>
        <w:t>hội nhập quốc tế</w:t>
      </w:r>
      <w:r w:rsidR="001F7E6C">
        <w:rPr>
          <w:rFonts w:eastAsia="Times New Roman" w:cs="Times New Roman"/>
          <w:bCs/>
          <w:sz w:val="30"/>
          <w:szCs w:val="30"/>
        </w:rPr>
        <w:t>.</w:t>
      </w:r>
    </w:p>
    <w:p w14:paraId="71068AAA" w14:textId="50D9D2DF" w:rsidR="00CF1240" w:rsidRPr="001F7E6C" w:rsidRDefault="00C111AE" w:rsidP="00DA000A">
      <w:pPr>
        <w:keepNext/>
        <w:widowControl w:val="0"/>
        <w:spacing w:before="120" w:after="120" w:line="264" w:lineRule="auto"/>
        <w:ind w:firstLine="567"/>
        <w:jc w:val="both"/>
        <w:rPr>
          <w:rFonts w:eastAsia="Times New Roman" w:cs="Times New Roman"/>
          <w:sz w:val="30"/>
          <w:szCs w:val="30"/>
        </w:rPr>
      </w:pPr>
      <w:r w:rsidRPr="005E46CE">
        <w:rPr>
          <w:rFonts w:eastAsia="Times New Roman" w:cs="Times New Roman"/>
          <w:b/>
          <w:sz w:val="30"/>
          <w:szCs w:val="30"/>
          <w:lang w:val="vi-VN"/>
        </w:rPr>
        <w:lastRenderedPageBreak/>
        <w:t>4. Bốn</w:t>
      </w:r>
      <w:r w:rsidR="00DD1084" w:rsidRPr="005E46CE">
        <w:rPr>
          <w:rFonts w:eastAsia="Times New Roman" w:cs="Times New Roman"/>
          <w:b/>
          <w:sz w:val="30"/>
          <w:szCs w:val="30"/>
          <w:lang w:val="vi-VN"/>
        </w:rPr>
        <w:t xml:space="preserve"> nhóm giải pháp </w:t>
      </w:r>
      <w:r w:rsidRPr="005E46CE">
        <w:rPr>
          <w:rFonts w:eastAsia="Times New Roman" w:cs="Times New Roman"/>
          <w:b/>
          <w:sz w:val="30"/>
          <w:szCs w:val="30"/>
          <w:lang w:val="vi-VN"/>
        </w:rPr>
        <w:t>lớn gồm</w:t>
      </w:r>
      <w:r w:rsidR="00DD1084" w:rsidRPr="005E46CE">
        <w:rPr>
          <w:rFonts w:eastAsia="Times New Roman" w:cs="Times New Roman"/>
          <w:b/>
          <w:sz w:val="30"/>
          <w:szCs w:val="30"/>
          <w:lang w:val="nl-NL"/>
        </w:rPr>
        <w:t xml:space="preserve">: </w:t>
      </w:r>
      <w:r w:rsidR="00DD1084" w:rsidRPr="005E46CE">
        <w:rPr>
          <w:rFonts w:eastAsia="Times New Roman" w:cs="Times New Roman"/>
          <w:sz w:val="30"/>
          <w:szCs w:val="30"/>
          <w:lang w:val="vi-VN"/>
        </w:rPr>
        <w:t>(1) Đổi mới công tác tuyên truyền, vận động, nâng cao nhận thức; (2) Đổi mới công tác chỉ đạo, điều hành; (3) Đẩy mạnh công tác nghiên cứu lý luận, tổng kết thực tiễn; (4) Nâng cao hiệu quả công tác phối hợp và vận động nguồn lực</w:t>
      </w:r>
      <w:r w:rsidR="001F7E6C">
        <w:rPr>
          <w:rFonts w:eastAsia="Times New Roman" w:cs="Times New Roman"/>
          <w:sz w:val="30"/>
          <w:szCs w:val="30"/>
        </w:rPr>
        <w:t>.</w:t>
      </w:r>
    </w:p>
    <w:p w14:paraId="23028DE0" w14:textId="72801357" w:rsidR="00CF1240" w:rsidRPr="005E46CE" w:rsidRDefault="0050373A" w:rsidP="00DA000A">
      <w:pPr>
        <w:widowControl w:val="0"/>
        <w:autoSpaceDE w:val="0"/>
        <w:autoSpaceDN w:val="0"/>
        <w:spacing w:before="120" w:after="120" w:line="264" w:lineRule="auto"/>
        <w:ind w:firstLine="567"/>
        <w:jc w:val="both"/>
        <w:rPr>
          <w:rFonts w:eastAsia="Times New Roman" w:cs="Times New Roman"/>
          <w:sz w:val="30"/>
          <w:szCs w:val="30"/>
        </w:rPr>
      </w:pPr>
      <w:r w:rsidRPr="005E46CE">
        <w:rPr>
          <w:rFonts w:eastAsia="Times New Roman" w:cs="Times New Roman"/>
          <w:b/>
          <w:sz w:val="30"/>
          <w:szCs w:val="30"/>
          <w:lang w:val="vi-VN"/>
        </w:rPr>
        <w:t>Đại hội</w:t>
      </w:r>
      <w:r w:rsidR="00C111AE" w:rsidRPr="005E46CE">
        <w:rPr>
          <w:rFonts w:eastAsia="Times New Roman" w:cs="Times New Roman"/>
          <w:b/>
          <w:sz w:val="30"/>
          <w:szCs w:val="30"/>
          <w:lang w:val="vi-VN"/>
        </w:rPr>
        <w:t xml:space="preserve"> phát động</w:t>
      </w:r>
      <w:r w:rsidR="00C111AE" w:rsidRPr="005E46CE">
        <w:rPr>
          <w:rFonts w:eastAsia="Times New Roman" w:cs="Times New Roman"/>
          <w:sz w:val="30"/>
          <w:szCs w:val="30"/>
          <w:lang w:val="vi-VN"/>
        </w:rPr>
        <w:t xml:space="preserve"> cán bộ, hội viên, phụ nữ cả nước thực hiện </w:t>
      </w:r>
      <w:r w:rsidR="00C111AE" w:rsidRPr="005E46CE">
        <w:rPr>
          <w:rFonts w:eastAsia="Times New Roman" w:cs="Times New Roman"/>
          <w:b/>
          <w:i/>
          <w:sz w:val="30"/>
          <w:szCs w:val="30"/>
          <w:lang w:val="vi-VN"/>
        </w:rPr>
        <w:t>Phong trào thi đua</w:t>
      </w:r>
      <w:r w:rsidR="008779BD" w:rsidRPr="005E46CE">
        <w:rPr>
          <w:rFonts w:eastAsia="Times New Roman" w:cs="Times New Roman"/>
          <w:b/>
          <w:i/>
          <w:sz w:val="30"/>
          <w:szCs w:val="30"/>
        </w:rPr>
        <w:t xml:space="preserve"> </w:t>
      </w:r>
      <w:r w:rsidR="00C111AE" w:rsidRPr="005E46CE">
        <w:rPr>
          <w:rFonts w:eastAsia="Times New Roman" w:cs="Times New Roman"/>
          <w:sz w:val="30"/>
          <w:szCs w:val="30"/>
          <w:lang w:val="vi-VN"/>
        </w:rPr>
        <w:t xml:space="preserve">“Xây dựng người Phụ nữ Việt Nam thời đại mới”, </w:t>
      </w:r>
      <w:r w:rsidR="00C111AE" w:rsidRPr="005E46CE">
        <w:rPr>
          <w:rFonts w:eastAsia="Times New Roman" w:cs="Times New Roman"/>
          <w:b/>
          <w:i/>
          <w:sz w:val="30"/>
          <w:szCs w:val="30"/>
          <w:lang w:val="vi-VN"/>
        </w:rPr>
        <w:t>Cuộc vận động</w:t>
      </w:r>
      <w:r w:rsidR="008779BD" w:rsidRPr="005E46CE">
        <w:rPr>
          <w:rFonts w:eastAsia="Times New Roman" w:cs="Times New Roman"/>
          <w:b/>
          <w:i/>
          <w:sz w:val="30"/>
          <w:szCs w:val="30"/>
        </w:rPr>
        <w:t xml:space="preserve"> </w:t>
      </w:r>
      <w:r w:rsidR="00C111AE" w:rsidRPr="005E46CE">
        <w:rPr>
          <w:rFonts w:eastAsia="Times New Roman" w:cs="Times New Roman"/>
          <w:sz w:val="30"/>
          <w:szCs w:val="30"/>
          <w:lang w:val="vi-VN"/>
        </w:rPr>
        <w:t xml:space="preserve">“Xây dựng gia đình 5 không, 3 sạch” và </w:t>
      </w:r>
      <w:r w:rsidR="00C111AE" w:rsidRPr="005E46CE">
        <w:rPr>
          <w:rFonts w:eastAsia="Times New Roman" w:cs="Times New Roman"/>
          <w:b/>
          <w:i/>
          <w:sz w:val="30"/>
          <w:szCs w:val="30"/>
          <w:lang w:val="vi-VN"/>
        </w:rPr>
        <w:t>hai</w:t>
      </w:r>
      <w:r w:rsidR="008779BD" w:rsidRPr="005E46CE">
        <w:rPr>
          <w:rFonts w:eastAsia="Times New Roman" w:cs="Times New Roman"/>
          <w:b/>
          <w:i/>
          <w:sz w:val="30"/>
          <w:szCs w:val="30"/>
        </w:rPr>
        <w:t xml:space="preserve"> </w:t>
      </w:r>
      <w:r w:rsidR="00C111AE" w:rsidRPr="005E46CE">
        <w:rPr>
          <w:rFonts w:eastAsia="Times New Roman" w:cs="Times New Roman"/>
          <w:b/>
          <w:i/>
          <w:sz w:val="30"/>
          <w:szCs w:val="30"/>
          <w:lang w:val="vi-VN"/>
        </w:rPr>
        <w:t>Khâu đột phá</w:t>
      </w:r>
      <w:r w:rsidR="00C111AE" w:rsidRPr="005E46CE">
        <w:rPr>
          <w:rFonts w:eastAsia="Times New Roman" w:cs="Times New Roman"/>
          <w:sz w:val="30"/>
          <w:szCs w:val="30"/>
          <w:lang w:val="vi-VN"/>
        </w:rPr>
        <w:t>: (1) Đổi mới phương thức hoạt động Hội, trọng tâm là ứng dụng công nghệ thông tin; (2) Tập trung xây dựng cơ sở Hội vững</w:t>
      </w:r>
      <w:r w:rsidR="008779BD" w:rsidRPr="005E46CE">
        <w:rPr>
          <w:rFonts w:eastAsia="Times New Roman" w:cs="Times New Roman"/>
          <w:sz w:val="30"/>
          <w:szCs w:val="30"/>
        </w:rPr>
        <w:t xml:space="preserve"> </w:t>
      </w:r>
      <w:r w:rsidR="005E46CE">
        <w:rPr>
          <w:rFonts w:eastAsia="Times New Roman" w:cs="Times New Roman"/>
          <w:sz w:val="30"/>
          <w:szCs w:val="30"/>
          <w:lang w:val="vi-VN"/>
        </w:rPr>
        <w:t>mạnh; nhắn tin chương trình</w:t>
      </w:r>
      <w:r w:rsidR="005E46CE">
        <w:rPr>
          <w:rFonts w:eastAsia="Times New Roman" w:cs="Times New Roman"/>
          <w:sz w:val="30"/>
          <w:szCs w:val="30"/>
        </w:rPr>
        <w:t xml:space="preserve"> </w:t>
      </w:r>
      <w:r w:rsidR="005E46CE" w:rsidRPr="0010700A">
        <w:rPr>
          <w:rFonts w:eastAsia="Times New Roman" w:cs="Times New Roman"/>
          <w:i/>
          <w:sz w:val="30"/>
          <w:szCs w:val="30"/>
        </w:rPr>
        <w:t>“Đồng hành cùng phụ nữ biên cương”</w:t>
      </w:r>
      <w:r w:rsidR="005E46CE">
        <w:rPr>
          <w:rFonts w:eastAsia="Times New Roman" w:cs="Times New Roman"/>
          <w:sz w:val="30"/>
          <w:szCs w:val="30"/>
        </w:rPr>
        <w:t>.</w:t>
      </w:r>
    </w:p>
    <w:p w14:paraId="3409966E" w14:textId="349CBEA2" w:rsidR="00A57805" w:rsidRPr="005E46CE" w:rsidRDefault="00A57805" w:rsidP="00DA000A">
      <w:pPr>
        <w:spacing w:before="120" w:after="120" w:line="264" w:lineRule="auto"/>
        <w:ind w:firstLine="567"/>
        <w:jc w:val="both"/>
        <w:rPr>
          <w:sz w:val="30"/>
          <w:szCs w:val="30"/>
          <w:lang w:val="vi-VN"/>
        </w:rPr>
      </w:pPr>
      <w:r w:rsidRPr="005E46CE">
        <w:rPr>
          <w:sz w:val="30"/>
          <w:szCs w:val="30"/>
          <w:lang w:val="vi-VN"/>
        </w:rPr>
        <w:t>Đại hội giao Ban Chấp hành Trung ương Hội Liên hiệp Phụ nữ Việt Nam khóa XII</w:t>
      </w:r>
      <w:r w:rsidR="00E279DC" w:rsidRPr="005E46CE">
        <w:rPr>
          <w:sz w:val="30"/>
          <w:szCs w:val="30"/>
          <w:lang w:val="vi-VN"/>
        </w:rPr>
        <w:t>I</w:t>
      </w:r>
      <w:r w:rsidRPr="005E46CE">
        <w:rPr>
          <w:sz w:val="30"/>
          <w:szCs w:val="30"/>
          <w:lang w:val="vi-VN"/>
        </w:rPr>
        <w:t xml:space="preserve"> nghiên cứu cụ thể hóa, xây dựng kế hoạch hoạt động toàn khóa thực hiện Nghị quyết </w:t>
      </w:r>
      <w:r w:rsidR="001F7E6C">
        <w:rPr>
          <w:sz w:val="30"/>
          <w:szCs w:val="30"/>
        </w:rPr>
        <w:t xml:space="preserve">Đại hội </w:t>
      </w:r>
      <w:r w:rsidRPr="005E46CE">
        <w:rPr>
          <w:sz w:val="30"/>
          <w:szCs w:val="30"/>
          <w:lang w:val="vi-VN"/>
        </w:rPr>
        <w:t>và chỉ đạo các cấp Hội tổ chức vận động cán bộ, hội viên, phụ nữ cả nước thực hiện thắng lợi các chỉ tiêu, nhiệm vụ nhiệm kỳ 20</w:t>
      </w:r>
      <w:r w:rsidR="00BD2376" w:rsidRPr="005E46CE">
        <w:rPr>
          <w:sz w:val="30"/>
          <w:szCs w:val="30"/>
          <w:lang w:val="vi-VN"/>
        </w:rPr>
        <w:t>22</w:t>
      </w:r>
      <w:r w:rsidRPr="005E46CE">
        <w:rPr>
          <w:sz w:val="30"/>
          <w:szCs w:val="30"/>
          <w:lang w:val="vi-VN"/>
        </w:rPr>
        <w:t xml:space="preserve"> - 202</w:t>
      </w:r>
      <w:r w:rsidR="00BD2376" w:rsidRPr="005E46CE">
        <w:rPr>
          <w:sz w:val="30"/>
          <w:szCs w:val="30"/>
          <w:lang w:val="vi-VN"/>
        </w:rPr>
        <w:t>7</w:t>
      </w:r>
      <w:r w:rsidRPr="005E46CE">
        <w:rPr>
          <w:sz w:val="30"/>
          <w:szCs w:val="30"/>
          <w:lang w:val="vi-VN"/>
        </w:rPr>
        <w:t xml:space="preserve"> đã được Đại hội thông qua. </w:t>
      </w:r>
    </w:p>
    <w:p w14:paraId="6EDCBB72" w14:textId="7A728A74" w:rsidR="00A57805" w:rsidRPr="005E46CE" w:rsidRDefault="00A57805" w:rsidP="006C5D6D">
      <w:pPr>
        <w:pStyle w:val="mucnho"/>
        <w:spacing w:after="120" w:line="240" w:lineRule="auto"/>
        <w:ind w:firstLine="567"/>
        <w:rPr>
          <w:rFonts w:ascii="Times New Roman" w:hAnsi="Times New Roman"/>
          <w:spacing w:val="-4"/>
          <w:sz w:val="30"/>
          <w:szCs w:val="30"/>
        </w:rPr>
      </w:pPr>
      <w:r w:rsidRPr="005E46CE">
        <w:rPr>
          <w:rFonts w:ascii="Times New Roman" w:hAnsi="Times New Roman"/>
          <w:spacing w:val="-4"/>
          <w:sz w:val="30"/>
          <w:szCs w:val="30"/>
        </w:rPr>
        <w:t>III. Đại hội biểu quyết thông qua Điều lệ Hội Liên hiệp Phụ nữ Việt Nam (Sửa đổi, bổ sung).</w:t>
      </w:r>
    </w:p>
    <w:p w14:paraId="1809B308" w14:textId="29803B0B" w:rsidR="00A57805" w:rsidRPr="005E46CE" w:rsidRDefault="00F812D5" w:rsidP="00DA000A">
      <w:pPr>
        <w:pStyle w:val="mucnho"/>
        <w:spacing w:before="120" w:after="120" w:line="264" w:lineRule="auto"/>
        <w:ind w:firstLine="567"/>
        <w:rPr>
          <w:rFonts w:ascii="Times New Roman" w:hAnsi="Times New Roman"/>
          <w:b w:val="0"/>
          <w:i/>
          <w:color w:val="FF0000"/>
          <w:spacing w:val="-4"/>
          <w:sz w:val="30"/>
          <w:szCs w:val="30"/>
        </w:rPr>
      </w:pPr>
      <w:r w:rsidRPr="005E46CE">
        <w:rPr>
          <w:rFonts w:ascii="Times New Roman" w:hAnsi="Times New Roman"/>
          <w:spacing w:val="-4"/>
          <w:sz w:val="30"/>
          <w:szCs w:val="30"/>
        </w:rPr>
        <w:t xml:space="preserve">IV. </w:t>
      </w:r>
      <w:r w:rsidR="00A57805" w:rsidRPr="005E46CE">
        <w:rPr>
          <w:rFonts w:ascii="Times New Roman" w:hAnsi="Times New Roman"/>
          <w:spacing w:val="-4"/>
          <w:sz w:val="30"/>
          <w:szCs w:val="30"/>
        </w:rPr>
        <w:t>Đại hội quyế</w:t>
      </w:r>
      <w:bookmarkStart w:id="1" w:name="_GoBack"/>
      <w:bookmarkEnd w:id="1"/>
      <w:r w:rsidR="00A57805" w:rsidRPr="005E46CE">
        <w:rPr>
          <w:rFonts w:ascii="Times New Roman" w:hAnsi="Times New Roman"/>
          <w:spacing w:val="-4"/>
          <w:sz w:val="30"/>
          <w:szCs w:val="30"/>
        </w:rPr>
        <w:t>t định cơ cấu, số lượng Ủy viên Ban Chấp hành Trung ương Hội Liên hiệp Phụ nữ Việt Nam khóa XII</w:t>
      </w:r>
      <w:r w:rsidR="00BD2376" w:rsidRPr="005E46CE">
        <w:rPr>
          <w:rFonts w:ascii="Times New Roman" w:hAnsi="Times New Roman"/>
          <w:spacing w:val="-4"/>
          <w:sz w:val="30"/>
          <w:szCs w:val="30"/>
        </w:rPr>
        <w:t>I</w:t>
      </w:r>
      <w:r w:rsidR="000136E7" w:rsidRPr="005E46CE">
        <w:rPr>
          <w:rFonts w:ascii="Times New Roman" w:hAnsi="Times New Roman"/>
          <w:spacing w:val="-4"/>
          <w:sz w:val="30"/>
          <w:szCs w:val="30"/>
        </w:rPr>
        <w:t xml:space="preserve"> </w:t>
      </w:r>
      <w:r w:rsidR="00A57805" w:rsidRPr="005E46CE">
        <w:rPr>
          <w:rFonts w:ascii="Times New Roman" w:hAnsi="Times New Roman"/>
          <w:b w:val="0"/>
          <w:spacing w:val="-4"/>
          <w:sz w:val="30"/>
          <w:szCs w:val="30"/>
        </w:rPr>
        <w:t xml:space="preserve">gồm </w:t>
      </w:r>
      <w:r w:rsidR="00A57805" w:rsidRPr="005E46CE">
        <w:rPr>
          <w:rFonts w:ascii="Times New Roman" w:hAnsi="Times New Roman"/>
          <w:spacing w:val="-4"/>
          <w:sz w:val="30"/>
          <w:szCs w:val="30"/>
        </w:rPr>
        <w:t>1</w:t>
      </w:r>
      <w:r w:rsidR="00BD2376" w:rsidRPr="005E46CE">
        <w:rPr>
          <w:rFonts w:ascii="Times New Roman" w:hAnsi="Times New Roman"/>
          <w:spacing w:val="-4"/>
          <w:sz w:val="30"/>
          <w:szCs w:val="30"/>
        </w:rPr>
        <w:t>63</w:t>
      </w:r>
      <w:r w:rsidR="00A57805" w:rsidRPr="005E46CE">
        <w:rPr>
          <w:rFonts w:ascii="Times New Roman" w:hAnsi="Times New Roman"/>
          <w:b w:val="0"/>
          <w:spacing w:val="-4"/>
          <w:sz w:val="30"/>
          <w:szCs w:val="30"/>
        </w:rPr>
        <w:t xml:space="preserve"> ủy viên. Đại hội đã bầu </w:t>
      </w:r>
      <w:r w:rsidR="00A57805" w:rsidRPr="005E46CE">
        <w:rPr>
          <w:rFonts w:ascii="Times New Roman" w:hAnsi="Times New Roman"/>
          <w:spacing w:val="-4"/>
          <w:sz w:val="30"/>
          <w:szCs w:val="30"/>
        </w:rPr>
        <w:t>1</w:t>
      </w:r>
      <w:r w:rsidR="008234A9" w:rsidRPr="005E46CE">
        <w:rPr>
          <w:rFonts w:ascii="Times New Roman" w:hAnsi="Times New Roman"/>
          <w:spacing w:val="-4"/>
          <w:sz w:val="30"/>
          <w:szCs w:val="30"/>
        </w:rPr>
        <w:t>5</w:t>
      </w:r>
      <w:r w:rsidR="00493FAF" w:rsidRPr="005E46CE">
        <w:rPr>
          <w:rFonts w:ascii="Times New Roman" w:hAnsi="Times New Roman"/>
          <w:spacing w:val="-4"/>
          <w:sz w:val="30"/>
          <w:szCs w:val="30"/>
        </w:rPr>
        <w:t>5</w:t>
      </w:r>
      <w:r w:rsidR="00A57805" w:rsidRPr="005E46CE">
        <w:rPr>
          <w:rFonts w:ascii="Times New Roman" w:hAnsi="Times New Roman"/>
          <w:spacing w:val="-4"/>
          <w:sz w:val="30"/>
          <w:szCs w:val="30"/>
        </w:rPr>
        <w:t xml:space="preserve"> </w:t>
      </w:r>
      <w:r w:rsidR="00A57805" w:rsidRPr="005E46CE">
        <w:rPr>
          <w:rFonts w:ascii="Times New Roman" w:hAnsi="Times New Roman"/>
          <w:b w:val="0"/>
          <w:spacing w:val="-4"/>
          <w:sz w:val="30"/>
          <w:szCs w:val="30"/>
        </w:rPr>
        <w:t>ủy viên và giao Ban Chấp hành Trung ương Hội Liên hiệp Phụ nữ Việt Nam khóa XI</w:t>
      </w:r>
      <w:r w:rsidR="008234A9" w:rsidRPr="005E46CE">
        <w:rPr>
          <w:rFonts w:ascii="Times New Roman" w:hAnsi="Times New Roman"/>
          <w:b w:val="0"/>
          <w:spacing w:val="-4"/>
          <w:sz w:val="30"/>
          <w:szCs w:val="30"/>
        </w:rPr>
        <w:t>I</w:t>
      </w:r>
      <w:r w:rsidR="00A57805" w:rsidRPr="005E46CE">
        <w:rPr>
          <w:rFonts w:ascii="Times New Roman" w:hAnsi="Times New Roman"/>
          <w:b w:val="0"/>
          <w:spacing w:val="-4"/>
          <w:sz w:val="30"/>
          <w:szCs w:val="30"/>
        </w:rPr>
        <w:t>I tiếp tục bầu bổ sung vào các thời điểm thích hợp khi có đủ điều kiện.</w:t>
      </w:r>
      <w:r w:rsidR="002459B7">
        <w:rPr>
          <w:rFonts w:ascii="Times New Roman" w:hAnsi="Times New Roman"/>
          <w:b w:val="0"/>
          <w:spacing w:val="-4"/>
          <w:sz w:val="30"/>
          <w:szCs w:val="30"/>
        </w:rPr>
        <w:t xml:space="preserve"> Tại Hội nghị Ban Chấp hành TW Hội lần thứ nhất đã bầu 31 ủy viên Đoàn Chủ tịch khóa XIII; bầu Chủ tịch và 04 Phó Chủ tịch. Đồng chí Hà Thị Nga tái đắc cử Chủ tịch Hội LHPN Việt Nam khóa XIII nhiệm kỳ 2022-2027. </w:t>
      </w:r>
    </w:p>
    <w:p w14:paraId="4725F566" w14:textId="77777777" w:rsidR="00A57805" w:rsidRPr="005E46CE" w:rsidRDefault="00A57805" w:rsidP="00DA000A">
      <w:pPr>
        <w:spacing w:before="120" w:after="120" w:line="264" w:lineRule="auto"/>
        <w:ind w:firstLine="567"/>
        <w:jc w:val="both"/>
        <w:rPr>
          <w:color w:val="000000"/>
          <w:spacing w:val="-2"/>
          <w:sz w:val="30"/>
          <w:szCs w:val="30"/>
          <w:lang w:val="vi-VN"/>
        </w:rPr>
      </w:pPr>
      <w:r w:rsidRPr="005E46CE">
        <w:rPr>
          <w:color w:val="000000"/>
          <w:spacing w:val="-2"/>
          <w:sz w:val="30"/>
          <w:szCs w:val="30"/>
          <w:lang w:val="vi-VN"/>
        </w:rPr>
        <w:t>Đại hội đại biểu Phụ nữ toàn quốc lần thứ X</w:t>
      </w:r>
      <w:r w:rsidR="008234A9" w:rsidRPr="005E46CE">
        <w:rPr>
          <w:color w:val="000000"/>
          <w:spacing w:val="-2"/>
          <w:sz w:val="30"/>
          <w:szCs w:val="30"/>
          <w:lang w:val="nl-NL"/>
        </w:rPr>
        <w:t>I</w:t>
      </w:r>
      <w:r w:rsidRPr="005E46CE">
        <w:rPr>
          <w:color w:val="000000"/>
          <w:spacing w:val="-2"/>
          <w:sz w:val="30"/>
          <w:szCs w:val="30"/>
          <w:lang w:val="vi-VN"/>
        </w:rPr>
        <w:t xml:space="preserve">II kêu gọi các tầng lớp phụ nữ Việt Nam phát huy tinh thần yêu nước, chung sức, chung lòng, cùng toàn Đảng, toàn dân, toàn quân </w:t>
      </w:r>
      <w:r w:rsidRPr="005E46CE">
        <w:rPr>
          <w:color w:val="000000"/>
          <w:spacing w:val="-2"/>
          <w:sz w:val="30"/>
          <w:szCs w:val="30"/>
          <w:lang w:val="nl-NL"/>
        </w:rPr>
        <w:t>nắm bắt</w:t>
      </w:r>
      <w:r w:rsidRPr="005E46CE">
        <w:rPr>
          <w:color w:val="000000"/>
          <w:spacing w:val="-2"/>
          <w:sz w:val="30"/>
          <w:szCs w:val="30"/>
          <w:lang w:val="vi-VN"/>
        </w:rPr>
        <w:t xml:space="preserve"> thời cơ, vượt qua khó khăn, thách thức, góp phần thực hiện thắng lợi Nghị quyết Đại hội đại biểu toàn quốc lần thứ XII</w:t>
      </w:r>
      <w:r w:rsidR="009B0758" w:rsidRPr="005E46CE">
        <w:rPr>
          <w:color w:val="000000"/>
          <w:spacing w:val="-2"/>
          <w:sz w:val="30"/>
          <w:szCs w:val="30"/>
          <w:lang w:val="nl-NL"/>
        </w:rPr>
        <w:t>I</w:t>
      </w:r>
      <w:r w:rsidRPr="005E46CE">
        <w:rPr>
          <w:color w:val="000000"/>
          <w:spacing w:val="-2"/>
          <w:sz w:val="30"/>
          <w:szCs w:val="30"/>
          <w:lang w:val="vi-VN"/>
        </w:rPr>
        <w:t xml:space="preserve"> của Đảng, đẩy mạnh toàn diện, đồng bộ công cuộc </w:t>
      </w:r>
      <w:r w:rsidRPr="005E46CE">
        <w:rPr>
          <w:color w:val="000000"/>
          <w:spacing w:val="-2"/>
          <w:sz w:val="30"/>
          <w:szCs w:val="30"/>
          <w:lang w:val="af-ZA"/>
        </w:rPr>
        <w:t>đ</w:t>
      </w:r>
      <w:r w:rsidRPr="005E46CE">
        <w:rPr>
          <w:color w:val="000000"/>
          <w:spacing w:val="-2"/>
          <w:sz w:val="30"/>
          <w:szCs w:val="30"/>
          <w:lang w:val="vi-VN"/>
        </w:rPr>
        <w:t xml:space="preserve">ổi mới, vì </w:t>
      </w:r>
      <w:r w:rsidR="008234A9" w:rsidRPr="005E46CE">
        <w:rPr>
          <w:sz w:val="30"/>
          <w:szCs w:val="30"/>
          <w:lang w:val="nl-NL"/>
        </w:rPr>
        <w:t>một nước Việt Nam phồn vinh, vì sự tiến bộ, hạnh phúc, bình đẳng của phụ nữ</w:t>
      </w:r>
      <w:r w:rsidRPr="005E46CE">
        <w:rPr>
          <w:color w:val="000000"/>
          <w:spacing w:val="-2"/>
          <w:sz w:val="30"/>
          <w:szCs w:val="30"/>
          <w:lang w:val="vi-VN"/>
        </w:rPr>
        <w:t>./.</w:t>
      </w:r>
    </w:p>
    <w:p w14:paraId="16442C70" w14:textId="77777777" w:rsidR="00DA5B56" w:rsidRPr="005E46CE" w:rsidRDefault="00DA5B56" w:rsidP="001F18B0">
      <w:pPr>
        <w:spacing w:before="120" w:after="120" w:line="240" w:lineRule="auto"/>
        <w:ind w:firstLine="567"/>
        <w:jc w:val="both"/>
        <w:rPr>
          <w:color w:val="000000"/>
          <w:spacing w:val="-2"/>
          <w:sz w:val="30"/>
          <w:szCs w:val="30"/>
          <w:lang w:val="nl-NL"/>
        </w:rPr>
      </w:pPr>
    </w:p>
    <w:p w14:paraId="58B9B103" w14:textId="3C8BE5AE" w:rsidR="0071431C" w:rsidRDefault="00A57805" w:rsidP="00A6417E">
      <w:pPr>
        <w:spacing w:before="240" w:after="120" w:line="240" w:lineRule="auto"/>
        <w:ind w:left="4321"/>
        <w:jc w:val="center"/>
        <w:rPr>
          <w:b/>
          <w:sz w:val="30"/>
          <w:szCs w:val="30"/>
          <w:lang w:val="nl-NL"/>
        </w:rPr>
      </w:pPr>
      <w:r w:rsidRPr="005E46CE">
        <w:rPr>
          <w:b/>
          <w:sz w:val="30"/>
          <w:szCs w:val="30"/>
          <w:lang w:val="nl-NL"/>
        </w:rPr>
        <w:t>ĐẠI HỘI ĐẠI BIỂU</w:t>
      </w:r>
    </w:p>
    <w:p w14:paraId="4B478E30" w14:textId="66C8B31A" w:rsidR="00B01693" w:rsidRPr="005E46CE" w:rsidRDefault="00A57805" w:rsidP="00A6417E">
      <w:pPr>
        <w:spacing w:before="240" w:after="120" w:line="240" w:lineRule="auto"/>
        <w:ind w:left="4321"/>
        <w:jc w:val="center"/>
        <w:rPr>
          <w:sz w:val="30"/>
          <w:szCs w:val="30"/>
        </w:rPr>
      </w:pPr>
      <w:r w:rsidRPr="005E46CE">
        <w:rPr>
          <w:b/>
          <w:sz w:val="30"/>
          <w:szCs w:val="30"/>
          <w:lang w:val="nl-NL"/>
        </w:rPr>
        <w:t>PHỤ NỮ TOÀN QUỐC LẦN THỨ XII</w:t>
      </w:r>
      <w:r w:rsidR="008234A9" w:rsidRPr="005E46CE">
        <w:rPr>
          <w:b/>
          <w:sz w:val="30"/>
          <w:szCs w:val="30"/>
          <w:lang w:val="nl-NL"/>
        </w:rPr>
        <w:t>I</w:t>
      </w:r>
    </w:p>
    <w:sectPr w:rsidR="00B01693" w:rsidRPr="005E46CE" w:rsidSect="009E5ABB">
      <w:pgSz w:w="11907" w:h="16840" w:code="9"/>
      <w:pgMar w:top="907" w:right="1021" w:bottom="907" w:left="119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3F521" w14:textId="77777777" w:rsidR="00774741" w:rsidRDefault="00774741" w:rsidP="00976606">
      <w:pPr>
        <w:spacing w:after="0" w:line="240" w:lineRule="auto"/>
      </w:pPr>
      <w:r>
        <w:separator/>
      </w:r>
    </w:p>
  </w:endnote>
  <w:endnote w:type="continuationSeparator" w:id="0">
    <w:p w14:paraId="11EAADB9" w14:textId="77777777" w:rsidR="00774741" w:rsidRDefault="00774741" w:rsidP="0097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M Neo Sans Intel">
    <w:altName w:val="Arial"/>
    <w:charset w:val="00"/>
    <w:family w:val="roman"/>
    <w:pitch w:val="variable"/>
    <w:sig w:usb0="00000001" w:usb1="00000000" w:usb2="00000000" w:usb3="00000000" w:csb0="00000003" w:csb1="00000000"/>
  </w:font>
  <w:font w:name="UVN Gia Dinh Hep">
    <w:altName w:val="Times New Roman"/>
    <w:charset w:val="00"/>
    <w:family w:val="roman"/>
    <w:pitch w:val="variable"/>
    <w:sig w:usb0="00000001" w:usb1="00000000" w:usb2="00000000" w:usb3="00000000" w:csb0="0000001B" w:csb1="00000000"/>
  </w:font>
  <w:font w:name="UVN Viet Sach">
    <w:altName w:val="Palatino Linotype"/>
    <w:charset w:val="00"/>
    <w:family w:val="roman"/>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B7E7" w14:textId="77777777" w:rsidR="00774741" w:rsidRDefault="00774741" w:rsidP="00976606">
      <w:pPr>
        <w:spacing w:after="0" w:line="240" w:lineRule="auto"/>
      </w:pPr>
      <w:r>
        <w:separator/>
      </w:r>
    </w:p>
  </w:footnote>
  <w:footnote w:type="continuationSeparator" w:id="0">
    <w:p w14:paraId="0AF070DE" w14:textId="77777777" w:rsidR="00774741" w:rsidRDefault="00774741" w:rsidP="00976606">
      <w:pPr>
        <w:spacing w:after="0" w:line="240" w:lineRule="auto"/>
      </w:pPr>
      <w:r>
        <w:continuationSeparator/>
      </w:r>
    </w:p>
  </w:footnote>
  <w:footnote w:id="1">
    <w:p w14:paraId="4F9E280B" w14:textId="77777777" w:rsidR="008A3B5B" w:rsidRPr="00381408" w:rsidRDefault="008A3B5B" w:rsidP="008A3B5B">
      <w:pPr>
        <w:pStyle w:val="FootnoteText"/>
      </w:pPr>
      <w:r w:rsidRPr="00381408">
        <w:rPr>
          <w:rStyle w:val="FootnoteReference"/>
        </w:rPr>
        <w:footnoteRef/>
      </w:r>
      <w:r w:rsidRPr="00381408">
        <w:t xml:space="preserve"> “5 Có” gồm: Có ngôi nhà an toàn; Có sinh kế bền vững; Có sức khỏe; Có kiến thức; Có nếp sống văn hóa.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22BC"/>
    <w:multiLevelType w:val="hybridMultilevel"/>
    <w:tmpl w:val="6E7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75D37"/>
    <w:multiLevelType w:val="hybridMultilevel"/>
    <w:tmpl w:val="C3567122"/>
    <w:lvl w:ilvl="0" w:tplc="C6ECDB02">
      <w:start w:val="1"/>
      <w:numFmt w:val="decimal"/>
      <w:lvlText w:val="(%1)"/>
      <w:lvlJc w:val="left"/>
      <w:pPr>
        <w:ind w:left="118" w:hanging="425"/>
      </w:pPr>
      <w:rPr>
        <w:rFonts w:ascii="Times New Roman" w:eastAsia="Times New Roman" w:hAnsi="Times New Roman" w:cs="Times New Roman" w:hint="default"/>
        <w:w w:val="100"/>
        <w:sz w:val="28"/>
        <w:szCs w:val="28"/>
        <w:lang w:eastAsia="en-US" w:bidi="ar-SA"/>
      </w:rPr>
    </w:lvl>
    <w:lvl w:ilvl="1" w:tplc="80501C06">
      <w:numFmt w:val="bullet"/>
      <w:lvlText w:val="•"/>
      <w:lvlJc w:val="left"/>
      <w:pPr>
        <w:ind w:left="1108" w:hanging="425"/>
      </w:pPr>
      <w:rPr>
        <w:rFonts w:hint="default"/>
        <w:lang w:eastAsia="en-US" w:bidi="ar-SA"/>
      </w:rPr>
    </w:lvl>
    <w:lvl w:ilvl="2" w:tplc="768E9632">
      <w:numFmt w:val="bullet"/>
      <w:lvlText w:val="•"/>
      <w:lvlJc w:val="left"/>
      <w:pPr>
        <w:ind w:left="2097" w:hanging="425"/>
      </w:pPr>
      <w:rPr>
        <w:rFonts w:hint="default"/>
        <w:lang w:eastAsia="en-US" w:bidi="ar-SA"/>
      </w:rPr>
    </w:lvl>
    <w:lvl w:ilvl="3" w:tplc="99EEEC9C">
      <w:numFmt w:val="bullet"/>
      <w:lvlText w:val="•"/>
      <w:lvlJc w:val="left"/>
      <w:pPr>
        <w:ind w:left="3085" w:hanging="425"/>
      </w:pPr>
      <w:rPr>
        <w:rFonts w:hint="default"/>
        <w:lang w:eastAsia="en-US" w:bidi="ar-SA"/>
      </w:rPr>
    </w:lvl>
    <w:lvl w:ilvl="4" w:tplc="CBD2C762">
      <w:numFmt w:val="bullet"/>
      <w:lvlText w:val="•"/>
      <w:lvlJc w:val="left"/>
      <w:pPr>
        <w:ind w:left="4074" w:hanging="425"/>
      </w:pPr>
      <w:rPr>
        <w:rFonts w:hint="default"/>
        <w:lang w:eastAsia="en-US" w:bidi="ar-SA"/>
      </w:rPr>
    </w:lvl>
    <w:lvl w:ilvl="5" w:tplc="AEB4DB80">
      <w:numFmt w:val="bullet"/>
      <w:lvlText w:val="•"/>
      <w:lvlJc w:val="left"/>
      <w:pPr>
        <w:ind w:left="5063" w:hanging="425"/>
      </w:pPr>
      <w:rPr>
        <w:rFonts w:hint="default"/>
        <w:lang w:eastAsia="en-US" w:bidi="ar-SA"/>
      </w:rPr>
    </w:lvl>
    <w:lvl w:ilvl="6" w:tplc="5204C606">
      <w:numFmt w:val="bullet"/>
      <w:lvlText w:val="•"/>
      <w:lvlJc w:val="left"/>
      <w:pPr>
        <w:ind w:left="6051" w:hanging="425"/>
      </w:pPr>
      <w:rPr>
        <w:rFonts w:hint="default"/>
        <w:lang w:eastAsia="en-US" w:bidi="ar-SA"/>
      </w:rPr>
    </w:lvl>
    <w:lvl w:ilvl="7" w:tplc="4A4486CC">
      <w:numFmt w:val="bullet"/>
      <w:lvlText w:val="•"/>
      <w:lvlJc w:val="left"/>
      <w:pPr>
        <w:ind w:left="7040" w:hanging="425"/>
      </w:pPr>
      <w:rPr>
        <w:rFonts w:hint="default"/>
        <w:lang w:eastAsia="en-US" w:bidi="ar-SA"/>
      </w:rPr>
    </w:lvl>
    <w:lvl w:ilvl="8" w:tplc="BE729B8C">
      <w:numFmt w:val="bullet"/>
      <w:lvlText w:val="•"/>
      <w:lvlJc w:val="left"/>
      <w:pPr>
        <w:ind w:left="8029" w:hanging="425"/>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5"/>
    <w:rsid w:val="000136E7"/>
    <w:rsid w:val="00023687"/>
    <w:rsid w:val="00030115"/>
    <w:rsid w:val="000379B9"/>
    <w:rsid w:val="00055E44"/>
    <w:rsid w:val="0006221F"/>
    <w:rsid w:val="00075CF5"/>
    <w:rsid w:val="000A0CA3"/>
    <w:rsid w:val="00101672"/>
    <w:rsid w:val="001019E7"/>
    <w:rsid w:val="0010700A"/>
    <w:rsid w:val="00133660"/>
    <w:rsid w:val="0014249E"/>
    <w:rsid w:val="001532C8"/>
    <w:rsid w:val="001552CF"/>
    <w:rsid w:val="001B5904"/>
    <w:rsid w:val="001B597B"/>
    <w:rsid w:val="001D4F4F"/>
    <w:rsid w:val="001E32A0"/>
    <w:rsid w:val="001F18B0"/>
    <w:rsid w:val="001F65B3"/>
    <w:rsid w:val="001F7E6C"/>
    <w:rsid w:val="002459B7"/>
    <w:rsid w:val="002822C9"/>
    <w:rsid w:val="00287D25"/>
    <w:rsid w:val="002D05F1"/>
    <w:rsid w:val="002E4EA1"/>
    <w:rsid w:val="0033407A"/>
    <w:rsid w:val="00335E88"/>
    <w:rsid w:val="0037632A"/>
    <w:rsid w:val="003C16A9"/>
    <w:rsid w:val="003E448E"/>
    <w:rsid w:val="00401878"/>
    <w:rsid w:val="00421B5D"/>
    <w:rsid w:val="00447A07"/>
    <w:rsid w:val="00452FBA"/>
    <w:rsid w:val="004930B1"/>
    <w:rsid w:val="00493FAF"/>
    <w:rsid w:val="004B6498"/>
    <w:rsid w:val="0050373A"/>
    <w:rsid w:val="005128F9"/>
    <w:rsid w:val="005322F1"/>
    <w:rsid w:val="00584552"/>
    <w:rsid w:val="005A0D77"/>
    <w:rsid w:val="005A126E"/>
    <w:rsid w:val="005E46CE"/>
    <w:rsid w:val="006205C1"/>
    <w:rsid w:val="00630423"/>
    <w:rsid w:val="00650D38"/>
    <w:rsid w:val="006817AE"/>
    <w:rsid w:val="006C5D6D"/>
    <w:rsid w:val="006E2F43"/>
    <w:rsid w:val="007011BB"/>
    <w:rsid w:val="0071431C"/>
    <w:rsid w:val="00722E65"/>
    <w:rsid w:val="00765068"/>
    <w:rsid w:val="00765DEE"/>
    <w:rsid w:val="007707FA"/>
    <w:rsid w:val="00774741"/>
    <w:rsid w:val="007D1D0E"/>
    <w:rsid w:val="007D7738"/>
    <w:rsid w:val="00801E96"/>
    <w:rsid w:val="008234A9"/>
    <w:rsid w:val="00854CDA"/>
    <w:rsid w:val="00860F75"/>
    <w:rsid w:val="008779BD"/>
    <w:rsid w:val="008A3B5B"/>
    <w:rsid w:val="00911E31"/>
    <w:rsid w:val="0091734C"/>
    <w:rsid w:val="00964E25"/>
    <w:rsid w:val="00971AE4"/>
    <w:rsid w:val="00973004"/>
    <w:rsid w:val="00976606"/>
    <w:rsid w:val="0098264E"/>
    <w:rsid w:val="009A4B1B"/>
    <w:rsid w:val="009B0758"/>
    <w:rsid w:val="009C09EF"/>
    <w:rsid w:val="009E5ABB"/>
    <w:rsid w:val="009F3A36"/>
    <w:rsid w:val="00A05274"/>
    <w:rsid w:val="00A469F7"/>
    <w:rsid w:val="00A57805"/>
    <w:rsid w:val="00A6417E"/>
    <w:rsid w:val="00A96EF1"/>
    <w:rsid w:val="00AC3569"/>
    <w:rsid w:val="00B01693"/>
    <w:rsid w:val="00B27F76"/>
    <w:rsid w:val="00BA159A"/>
    <w:rsid w:val="00BA6EBE"/>
    <w:rsid w:val="00BD2376"/>
    <w:rsid w:val="00C111AE"/>
    <w:rsid w:val="00C169C4"/>
    <w:rsid w:val="00C6066A"/>
    <w:rsid w:val="00C67CC8"/>
    <w:rsid w:val="00CF1240"/>
    <w:rsid w:val="00D01B5E"/>
    <w:rsid w:val="00D26996"/>
    <w:rsid w:val="00D361BC"/>
    <w:rsid w:val="00D51C93"/>
    <w:rsid w:val="00D66930"/>
    <w:rsid w:val="00D77547"/>
    <w:rsid w:val="00DA000A"/>
    <w:rsid w:val="00DA5B56"/>
    <w:rsid w:val="00DD1084"/>
    <w:rsid w:val="00DD3411"/>
    <w:rsid w:val="00DE39D6"/>
    <w:rsid w:val="00E24DF9"/>
    <w:rsid w:val="00E279DC"/>
    <w:rsid w:val="00E36A61"/>
    <w:rsid w:val="00E4631E"/>
    <w:rsid w:val="00E9567E"/>
    <w:rsid w:val="00E96A57"/>
    <w:rsid w:val="00F02B52"/>
    <w:rsid w:val="00F14BC7"/>
    <w:rsid w:val="00F555F6"/>
    <w:rsid w:val="00F70C32"/>
    <w:rsid w:val="00F76015"/>
    <w:rsid w:val="00F812D5"/>
    <w:rsid w:val="00F81F5A"/>
    <w:rsid w:val="00F879F4"/>
    <w:rsid w:val="00F95660"/>
    <w:rsid w:val="00FA08EB"/>
    <w:rsid w:val="00FB4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95F6"/>
  <w15:docId w15:val="{F0FA1599-8566-41E7-AFB1-C65DEB6F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A57805"/>
    <w:pPr>
      <w:widowControl w:val="0"/>
      <w:spacing w:before="1000" w:after="160" w:line="440" w:lineRule="exact"/>
      <w:jc w:val="center"/>
    </w:pPr>
    <w:rPr>
      <w:rFonts w:ascii="UTM Neo Sans Intel" w:eastAsia="Times New Roman" w:hAnsi="UTM Neo Sans Intel" w:cs="Times New Roman"/>
      <w:sz w:val="30"/>
      <w:szCs w:val="24"/>
    </w:rPr>
  </w:style>
  <w:style w:type="paragraph" w:customStyle="1" w:styleId="muc2">
    <w:name w:val="muc 2"/>
    <w:basedOn w:val="Normal"/>
    <w:rsid w:val="00A57805"/>
    <w:pPr>
      <w:widowControl w:val="0"/>
      <w:spacing w:before="80" w:after="480" w:line="400" w:lineRule="exact"/>
      <w:jc w:val="center"/>
    </w:pPr>
    <w:rPr>
      <w:rFonts w:ascii="UVN Gia Dinh Hep" w:eastAsia="Times New Roman" w:hAnsi="UVN Gia Dinh Hep" w:cs="UVN Viet Sach"/>
      <w:sz w:val="33"/>
      <w:szCs w:val="24"/>
    </w:rPr>
  </w:style>
  <w:style w:type="character" w:customStyle="1" w:styleId="mucnhoChar">
    <w:name w:val="muc nho Char"/>
    <w:basedOn w:val="DefaultParagraphFont"/>
    <w:link w:val="mucnho"/>
    <w:locked/>
    <w:rsid w:val="00A57805"/>
    <w:rPr>
      <w:rFonts w:ascii="UVN Viet Sach" w:eastAsia="Times New Roman" w:hAnsi="UVN Viet Sach" w:cs="Times New Roman"/>
      <w:b/>
      <w:sz w:val="24"/>
      <w:szCs w:val="28"/>
      <w:lang w:val="nl-NL"/>
    </w:rPr>
  </w:style>
  <w:style w:type="paragraph" w:customStyle="1" w:styleId="mucnho">
    <w:name w:val="muc nho"/>
    <w:basedOn w:val="Normal"/>
    <w:link w:val="mucnhoChar"/>
    <w:rsid w:val="00A57805"/>
    <w:pPr>
      <w:widowControl w:val="0"/>
      <w:spacing w:before="160" w:after="60" w:line="340" w:lineRule="exact"/>
      <w:ind w:firstLine="284"/>
      <w:jc w:val="both"/>
    </w:pPr>
    <w:rPr>
      <w:rFonts w:ascii="UVN Viet Sach" w:eastAsia="Times New Roman" w:hAnsi="UVN Viet Sach" w:cs="Times New Roman"/>
      <w:b/>
      <w:sz w:val="24"/>
      <w:szCs w:val="28"/>
      <w:lang w:val="nl-NL"/>
    </w:rPr>
  </w:style>
  <w:style w:type="paragraph" w:customStyle="1" w:styleId="Style1">
    <w:name w:val="Style1+"/>
    <w:basedOn w:val="Normal"/>
    <w:rsid w:val="00A57805"/>
    <w:pPr>
      <w:widowControl w:val="0"/>
      <w:spacing w:before="50" w:after="0" w:line="354" w:lineRule="exact"/>
      <w:ind w:firstLine="284"/>
      <w:jc w:val="both"/>
    </w:pPr>
    <w:rPr>
      <w:rFonts w:ascii="UVN Viet Sach" w:eastAsia="MS Mincho" w:hAnsi="UVN Viet Sach" w:cs="Times New Roman"/>
      <w:b/>
      <w:i/>
      <w:sz w:val="24"/>
      <w:szCs w:val="24"/>
      <w:lang w:val="nl-NL" w:eastAsia="ja-JP"/>
    </w:rPr>
  </w:style>
  <w:style w:type="paragraph" w:styleId="FootnoteText">
    <w:name w:val="footnote text"/>
    <w:basedOn w:val="Normal"/>
    <w:link w:val="FootnoteTextChar"/>
    <w:uiPriority w:val="99"/>
    <w:unhideWhenUsed/>
    <w:rsid w:val="00976606"/>
    <w:pPr>
      <w:widowControl w:val="0"/>
      <w:autoSpaceDE w:val="0"/>
      <w:autoSpaceDN w:val="0"/>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976606"/>
    <w:rPr>
      <w:rFonts w:eastAsia="Times New Roman" w:cs="Times New Roman"/>
      <w:sz w:val="20"/>
      <w:szCs w:val="20"/>
    </w:rPr>
  </w:style>
  <w:style w:type="character" w:styleId="FootnoteReference">
    <w:name w:val="footnote reference"/>
    <w:uiPriority w:val="99"/>
    <w:semiHidden/>
    <w:unhideWhenUsed/>
    <w:rsid w:val="00976606"/>
    <w:rPr>
      <w:vertAlign w:val="superscript"/>
    </w:rPr>
  </w:style>
  <w:style w:type="paragraph" w:styleId="BalloonText">
    <w:name w:val="Balloon Text"/>
    <w:basedOn w:val="Normal"/>
    <w:link w:val="BalloonTextChar"/>
    <w:uiPriority w:val="99"/>
    <w:semiHidden/>
    <w:unhideWhenUsed/>
    <w:rsid w:val="001B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04"/>
    <w:rPr>
      <w:rFonts w:ascii="Tahoma" w:hAnsi="Tahoma" w:cs="Tahoma"/>
      <w:sz w:val="16"/>
      <w:szCs w:val="16"/>
    </w:rPr>
  </w:style>
  <w:style w:type="paragraph" w:styleId="ListParagraph">
    <w:name w:val="List Paragraph"/>
    <w:basedOn w:val="Normal"/>
    <w:uiPriority w:val="34"/>
    <w:qFormat/>
    <w:rsid w:val="002D05F1"/>
    <w:pPr>
      <w:ind w:left="720"/>
      <w:contextualSpacing/>
    </w:pPr>
  </w:style>
  <w:style w:type="character" w:styleId="CommentReference">
    <w:name w:val="annotation reference"/>
    <w:basedOn w:val="DefaultParagraphFont"/>
    <w:uiPriority w:val="99"/>
    <w:semiHidden/>
    <w:unhideWhenUsed/>
    <w:rsid w:val="007011BB"/>
    <w:rPr>
      <w:sz w:val="16"/>
      <w:szCs w:val="16"/>
    </w:rPr>
  </w:style>
  <w:style w:type="paragraph" w:styleId="CommentText">
    <w:name w:val="annotation text"/>
    <w:basedOn w:val="Normal"/>
    <w:link w:val="CommentTextChar"/>
    <w:uiPriority w:val="99"/>
    <w:semiHidden/>
    <w:unhideWhenUsed/>
    <w:rsid w:val="007011BB"/>
    <w:pPr>
      <w:spacing w:line="240" w:lineRule="auto"/>
    </w:pPr>
    <w:rPr>
      <w:sz w:val="20"/>
      <w:szCs w:val="20"/>
    </w:rPr>
  </w:style>
  <w:style w:type="character" w:customStyle="1" w:styleId="CommentTextChar">
    <w:name w:val="Comment Text Char"/>
    <w:basedOn w:val="DefaultParagraphFont"/>
    <w:link w:val="CommentText"/>
    <w:uiPriority w:val="99"/>
    <w:semiHidden/>
    <w:rsid w:val="007011BB"/>
    <w:rPr>
      <w:sz w:val="20"/>
      <w:szCs w:val="20"/>
    </w:rPr>
  </w:style>
  <w:style w:type="character" w:customStyle="1" w:styleId="apple-converted-space">
    <w:name w:val="apple-converted-space"/>
    <w:basedOn w:val="DefaultParagraphFont"/>
    <w:rsid w:val="001F65B3"/>
  </w:style>
  <w:style w:type="paragraph" w:styleId="Revision">
    <w:name w:val="Revision"/>
    <w:hidden/>
    <w:uiPriority w:val="99"/>
    <w:semiHidden/>
    <w:rsid w:val="003C1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4045">
      <w:bodyDiv w:val="1"/>
      <w:marLeft w:val="0"/>
      <w:marRight w:val="0"/>
      <w:marTop w:val="0"/>
      <w:marBottom w:val="0"/>
      <w:divBdr>
        <w:top w:val="none" w:sz="0" w:space="0" w:color="auto"/>
        <w:left w:val="none" w:sz="0" w:space="0" w:color="auto"/>
        <w:bottom w:val="none" w:sz="0" w:space="0" w:color="auto"/>
        <w:right w:val="none" w:sz="0" w:space="0" w:color="auto"/>
      </w:divBdr>
    </w:div>
    <w:div w:id="19295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4</cp:revision>
  <cp:lastPrinted>2022-03-11T01:46:00Z</cp:lastPrinted>
  <dcterms:created xsi:type="dcterms:W3CDTF">2022-09-07T01:21:00Z</dcterms:created>
  <dcterms:modified xsi:type="dcterms:W3CDTF">2022-09-07T05:01:00Z</dcterms:modified>
</cp:coreProperties>
</file>